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34F" w:rsidRDefault="001A734F" w:rsidP="008B01C6">
      <w:pPr>
        <w:spacing w:after="0" w:line="240" w:lineRule="auto"/>
        <w:ind w:right="23"/>
        <w:jc w:val="center"/>
        <w:rPr>
          <w:b/>
          <w:sz w:val="32"/>
          <w:szCs w:val="32"/>
        </w:rPr>
      </w:pPr>
      <w:bookmarkStart w:id="0" w:name="_GoBack"/>
      <w:bookmarkEnd w:id="0"/>
      <w:r w:rsidRPr="00EA0820">
        <w:rPr>
          <w:b/>
          <w:sz w:val="32"/>
          <w:szCs w:val="32"/>
          <w:lang w:val="en-GB"/>
        </w:rPr>
        <w:t>The History</w:t>
      </w:r>
      <w:r w:rsidRPr="00EA0820">
        <w:rPr>
          <w:b/>
          <w:sz w:val="32"/>
          <w:szCs w:val="32"/>
          <w:lang w:val="en-US"/>
        </w:rPr>
        <w:t xml:space="preserve"> of</w:t>
      </w:r>
      <w:r w:rsidRPr="00EA0820">
        <w:rPr>
          <w:b/>
          <w:sz w:val="32"/>
          <w:szCs w:val="32"/>
        </w:rPr>
        <w:t> Bratislava Castle and Its Architectural Changes</w:t>
      </w:r>
    </w:p>
    <w:p w:rsidR="005665EC" w:rsidRPr="009742BA" w:rsidRDefault="005665EC" w:rsidP="008B01C6">
      <w:pPr>
        <w:spacing w:after="0" w:line="240" w:lineRule="auto"/>
        <w:ind w:right="23"/>
        <w:jc w:val="center"/>
        <w:rPr>
          <w:b/>
          <w:sz w:val="32"/>
          <w:szCs w:val="32"/>
          <w:lang w:val="en-GB"/>
        </w:rPr>
      </w:pPr>
    </w:p>
    <w:p w:rsidR="001A734F" w:rsidRPr="00EA0820" w:rsidRDefault="00FC3115" w:rsidP="008B01C6">
      <w:pPr>
        <w:spacing w:after="0" w:line="240" w:lineRule="auto"/>
        <w:jc w:val="both"/>
        <w:rPr>
          <w:sz w:val="24"/>
          <w:szCs w:val="24"/>
        </w:rPr>
      </w:pPr>
      <w:r>
        <w:rPr>
          <w:noProof/>
          <w:lang w:eastAsia="sk-SK"/>
        </w:rPr>
        <w:drawing>
          <wp:anchor distT="0" distB="0" distL="114300" distR="114300" simplePos="0" relativeHeight="251662336" behindDoc="0" locked="0" layoutInCell="1" allowOverlap="1">
            <wp:simplePos x="0" y="0"/>
            <wp:positionH relativeFrom="margin">
              <wp:posOffset>4292600</wp:posOffset>
            </wp:positionH>
            <wp:positionV relativeFrom="margin">
              <wp:posOffset>1011555</wp:posOffset>
            </wp:positionV>
            <wp:extent cx="1463040" cy="1009650"/>
            <wp:effectExtent l="0" t="0" r="3810" b="0"/>
            <wp:wrapSquare wrapText="bothSides"/>
            <wp:docPr id="19" name="Picture 10" descr="hrad2-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ad2-page-00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3040" cy="1009650"/>
                    </a:xfrm>
                    <a:prstGeom prst="rect">
                      <a:avLst/>
                    </a:prstGeom>
                    <a:noFill/>
                    <a:ln>
                      <a:noFill/>
                    </a:ln>
                  </pic:spPr>
                </pic:pic>
              </a:graphicData>
            </a:graphic>
          </wp:anchor>
        </w:drawing>
      </w:r>
      <w:r w:rsidR="001A734F" w:rsidRPr="00EA0820">
        <w:rPr>
          <w:sz w:val="24"/>
          <w:szCs w:val="24"/>
        </w:rPr>
        <w:t>Bratislava castle hill was already populated in the late Palaeoli</w:t>
      </w:r>
      <w:r w:rsidR="005665EC">
        <w:rPr>
          <w:sz w:val="24"/>
          <w:szCs w:val="24"/>
        </w:rPr>
        <w:t xml:space="preserve">thic period to the 1st century </w:t>
      </w:r>
      <w:r w:rsidR="001A734F" w:rsidRPr="00EA0820">
        <w:rPr>
          <w:sz w:val="24"/>
          <w:szCs w:val="24"/>
        </w:rPr>
        <w:t>B.C. Some bricks and pieces of utility ceramics remained here after one of the Roman legions. In the 9th century a Slovanic hill-fort emerged on the castle hill. It had mainly a military function. The Slovanic people left the foundations of a three-aisle stone basilica here, which was one of the biggest in the Great Moravian Empire.</w:t>
      </w:r>
    </w:p>
    <w:p w:rsidR="008B01C6" w:rsidRDefault="008B01C6" w:rsidP="005665EC">
      <w:pPr>
        <w:spacing w:after="0" w:line="240" w:lineRule="auto"/>
        <w:ind w:right="23"/>
        <w:jc w:val="right"/>
        <w:rPr>
          <w:sz w:val="18"/>
          <w:szCs w:val="18"/>
        </w:rPr>
      </w:pPr>
    </w:p>
    <w:p w:rsidR="008B01C6" w:rsidRDefault="008B01C6" w:rsidP="005665EC">
      <w:pPr>
        <w:spacing w:after="0" w:line="240" w:lineRule="auto"/>
        <w:ind w:right="23"/>
        <w:jc w:val="right"/>
        <w:rPr>
          <w:sz w:val="18"/>
          <w:szCs w:val="18"/>
        </w:rPr>
      </w:pPr>
    </w:p>
    <w:p w:rsidR="001A734F" w:rsidRPr="00EA0820" w:rsidRDefault="001A734F" w:rsidP="005665EC">
      <w:pPr>
        <w:spacing w:after="0" w:line="240" w:lineRule="auto"/>
        <w:ind w:right="23"/>
        <w:jc w:val="right"/>
        <w:rPr>
          <w:sz w:val="16"/>
          <w:szCs w:val="16"/>
        </w:rPr>
      </w:pPr>
      <w:r w:rsidRPr="00EA0820">
        <w:rPr>
          <w:sz w:val="18"/>
          <w:szCs w:val="18"/>
        </w:rPr>
        <w:t>Drawing</w:t>
      </w:r>
      <w:r w:rsidRPr="00EA0820">
        <w:rPr>
          <w:sz w:val="16"/>
          <w:szCs w:val="16"/>
        </w:rPr>
        <w:t>: (D. DRAGÚN, 3.C)</w:t>
      </w:r>
    </w:p>
    <w:p w:rsidR="001A734F" w:rsidRPr="00EA0820" w:rsidRDefault="001A734F" w:rsidP="008B01C6">
      <w:pPr>
        <w:spacing w:after="0" w:line="240" w:lineRule="auto"/>
        <w:jc w:val="both"/>
        <w:rPr>
          <w:sz w:val="20"/>
          <w:szCs w:val="20"/>
        </w:rPr>
      </w:pPr>
    </w:p>
    <w:p w:rsidR="008B01C6" w:rsidRDefault="00FC3115" w:rsidP="008B01C6">
      <w:pPr>
        <w:spacing w:after="0" w:line="240" w:lineRule="auto"/>
        <w:ind w:right="23"/>
        <w:jc w:val="both"/>
        <w:rPr>
          <w:sz w:val="24"/>
          <w:szCs w:val="24"/>
        </w:rPr>
      </w:pPr>
      <w:r>
        <w:rPr>
          <w:noProof/>
          <w:lang w:eastAsia="sk-SK"/>
        </w:rPr>
        <w:drawing>
          <wp:anchor distT="0" distB="0" distL="114300" distR="114300" simplePos="0" relativeHeight="251664384" behindDoc="0" locked="0" layoutInCell="1" allowOverlap="1">
            <wp:simplePos x="0" y="0"/>
            <wp:positionH relativeFrom="margin">
              <wp:posOffset>0</wp:posOffset>
            </wp:positionH>
            <wp:positionV relativeFrom="margin">
              <wp:posOffset>3079750</wp:posOffset>
            </wp:positionV>
            <wp:extent cx="1359535" cy="1009650"/>
            <wp:effectExtent l="0" t="0" r="0" b="0"/>
            <wp:wrapSquare wrapText="bothSides"/>
            <wp:docPr id="20" name="Picture 9" descr="Painting-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inting-page-00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9535" cy="1009650"/>
                    </a:xfrm>
                    <a:prstGeom prst="rect">
                      <a:avLst/>
                    </a:prstGeom>
                    <a:noFill/>
                    <a:ln>
                      <a:noFill/>
                    </a:ln>
                  </pic:spPr>
                </pic:pic>
              </a:graphicData>
            </a:graphic>
          </wp:anchor>
        </w:drawing>
      </w:r>
      <w:r w:rsidR="001A734F" w:rsidRPr="00EA0820">
        <w:rPr>
          <w:sz w:val="24"/>
          <w:szCs w:val="24"/>
        </w:rPr>
        <w:t>The first historical record of Bratislava castle dates from 907. At that time a battle between old Hungarian tribes and the Bavarians took place nearby. The Bratislava region gradually became a part of the Hungarian kingdom. In the first half of the 13th century, the castle was threatened by the Tatars, who destoyed the settlements and their surroundings. After this event, on the orders of Belo IV, wooden parts were replaced by a stone fortress. A residential tower with several floors and a prismatic defence tower (later known as a Crown tower) were built.</w:t>
      </w:r>
    </w:p>
    <w:p w:rsidR="008B01C6" w:rsidRDefault="008B01C6" w:rsidP="008B01C6">
      <w:pPr>
        <w:spacing w:after="0" w:line="240" w:lineRule="auto"/>
        <w:ind w:right="23"/>
        <w:jc w:val="both"/>
        <w:rPr>
          <w:sz w:val="18"/>
          <w:szCs w:val="18"/>
        </w:rPr>
      </w:pPr>
    </w:p>
    <w:p w:rsidR="008B01C6" w:rsidRDefault="008B01C6" w:rsidP="008B01C6">
      <w:pPr>
        <w:spacing w:after="0" w:line="240" w:lineRule="auto"/>
        <w:ind w:right="23"/>
        <w:jc w:val="both"/>
        <w:rPr>
          <w:sz w:val="18"/>
          <w:szCs w:val="18"/>
        </w:rPr>
      </w:pPr>
    </w:p>
    <w:p w:rsidR="001A734F" w:rsidRPr="008B01C6" w:rsidRDefault="008B01C6" w:rsidP="008B01C6">
      <w:pPr>
        <w:spacing w:after="0" w:line="240" w:lineRule="auto"/>
        <w:ind w:right="23"/>
        <w:jc w:val="both"/>
        <w:rPr>
          <w:sz w:val="24"/>
          <w:szCs w:val="24"/>
        </w:rPr>
      </w:pPr>
      <w:r>
        <w:rPr>
          <w:sz w:val="18"/>
          <w:szCs w:val="18"/>
        </w:rPr>
        <w:t>D</w:t>
      </w:r>
      <w:r w:rsidR="001A734F" w:rsidRPr="00EA0820">
        <w:rPr>
          <w:sz w:val="18"/>
          <w:szCs w:val="18"/>
        </w:rPr>
        <w:t>rawing: (P. POSOVÁ, 3.C)</w:t>
      </w:r>
    </w:p>
    <w:p w:rsidR="008B01C6" w:rsidRPr="008B01C6" w:rsidRDefault="008B01C6" w:rsidP="008B01C6">
      <w:pPr>
        <w:spacing w:after="0" w:line="240" w:lineRule="auto"/>
        <w:jc w:val="both"/>
        <w:rPr>
          <w:sz w:val="20"/>
          <w:szCs w:val="20"/>
        </w:rPr>
      </w:pPr>
    </w:p>
    <w:p w:rsidR="001A734F" w:rsidRPr="00EA0820" w:rsidRDefault="00FC3115" w:rsidP="005665EC">
      <w:pPr>
        <w:spacing w:line="240" w:lineRule="auto"/>
        <w:ind w:right="23"/>
        <w:jc w:val="both"/>
        <w:rPr>
          <w:sz w:val="24"/>
          <w:szCs w:val="24"/>
        </w:rPr>
      </w:pPr>
      <w:r>
        <w:rPr>
          <w:noProof/>
          <w:lang w:eastAsia="sk-SK"/>
        </w:rPr>
        <w:drawing>
          <wp:anchor distT="0" distB="0" distL="114300" distR="114300" simplePos="0" relativeHeight="251666432" behindDoc="0" locked="0" layoutInCell="1" allowOverlap="1">
            <wp:simplePos x="0" y="0"/>
            <wp:positionH relativeFrom="margin">
              <wp:posOffset>4264025</wp:posOffset>
            </wp:positionH>
            <wp:positionV relativeFrom="margin">
              <wp:posOffset>5074920</wp:posOffset>
            </wp:positionV>
            <wp:extent cx="1494790" cy="1009650"/>
            <wp:effectExtent l="0" t="0" r="0" b="0"/>
            <wp:wrapSquare wrapText="bothSides"/>
            <wp:docPr id="21" name="Picture 8" descr="hrad5-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ad5-page-00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4790" cy="1009650"/>
                    </a:xfrm>
                    <a:prstGeom prst="rect">
                      <a:avLst/>
                    </a:prstGeom>
                    <a:noFill/>
                    <a:ln>
                      <a:noFill/>
                    </a:ln>
                  </pic:spPr>
                </pic:pic>
              </a:graphicData>
            </a:graphic>
          </wp:anchor>
        </w:drawing>
      </w:r>
      <w:r w:rsidR="001A734F" w:rsidRPr="00EA0820">
        <w:rPr>
          <w:sz w:val="24"/>
          <w:szCs w:val="24"/>
        </w:rPr>
        <w:t>In the beginning of the 15th century the residential tower was dismantled. The castle had the form of a closed quadrangle, consisting of a two-storey castle palace and the crown tower. After the battle at Mohács a famous St. Stephen´s royal crown and other coronation jewellery were placed right there. Bratislava then became the capital and coronation town of Hungary for the next three centuries. Spectacular celebrations were held at the 16th c. Renaissance styled castle. Each coronation took place in St Martin´s cathedral.</w:t>
      </w:r>
    </w:p>
    <w:p w:rsidR="008B01C6" w:rsidRDefault="008B01C6" w:rsidP="008B01C6">
      <w:pPr>
        <w:spacing w:after="0" w:line="240" w:lineRule="auto"/>
        <w:ind w:right="23"/>
        <w:jc w:val="right"/>
        <w:rPr>
          <w:sz w:val="18"/>
          <w:szCs w:val="18"/>
        </w:rPr>
      </w:pPr>
    </w:p>
    <w:p w:rsidR="008B01C6" w:rsidRDefault="008B01C6" w:rsidP="008B01C6">
      <w:pPr>
        <w:spacing w:after="0" w:line="240" w:lineRule="auto"/>
        <w:ind w:right="23"/>
        <w:jc w:val="right"/>
        <w:rPr>
          <w:sz w:val="18"/>
          <w:szCs w:val="18"/>
        </w:rPr>
      </w:pPr>
    </w:p>
    <w:p w:rsidR="001A734F" w:rsidRPr="00EA0820" w:rsidRDefault="001A734F" w:rsidP="008B01C6">
      <w:pPr>
        <w:spacing w:after="0" w:line="240" w:lineRule="auto"/>
        <w:ind w:right="23"/>
        <w:jc w:val="right"/>
        <w:rPr>
          <w:sz w:val="16"/>
          <w:szCs w:val="16"/>
        </w:rPr>
      </w:pPr>
      <w:r>
        <w:rPr>
          <w:sz w:val="18"/>
          <w:szCs w:val="18"/>
        </w:rPr>
        <w:t>Painting</w:t>
      </w:r>
      <w:r w:rsidRPr="00EA0820">
        <w:rPr>
          <w:sz w:val="18"/>
          <w:szCs w:val="18"/>
        </w:rPr>
        <w:t>:</w:t>
      </w:r>
      <w:r w:rsidRPr="00EA0820">
        <w:rPr>
          <w:sz w:val="16"/>
          <w:szCs w:val="16"/>
        </w:rPr>
        <w:t xml:space="preserve"> (B. TAMÁŠOVÁ, 3.D)</w:t>
      </w:r>
    </w:p>
    <w:p w:rsidR="001A734F" w:rsidRPr="00EA0820" w:rsidRDefault="001A734F" w:rsidP="008B01C6">
      <w:pPr>
        <w:spacing w:after="0" w:line="240" w:lineRule="auto"/>
        <w:ind w:right="23"/>
        <w:jc w:val="both"/>
        <w:rPr>
          <w:sz w:val="20"/>
          <w:szCs w:val="20"/>
        </w:rPr>
      </w:pPr>
    </w:p>
    <w:p w:rsidR="001A734F" w:rsidRPr="00EA0820" w:rsidRDefault="00FC3115" w:rsidP="008B01C6">
      <w:pPr>
        <w:spacing w:after="0" w:line="240" w:lineRule="auto"/>
        <w:ind w:right="23"/>
        <w:jc w:val="both"/>
        <w:rPr>
          <w:sz w:val="24"/>
          <w:szCs w:val="24"/>
        </w:rPr>
      </w:pPr>
      <w:r>
        <w:rPr>
          <w:noProof/>
          <w:lang w:eastAsia="sk-SK"/>
        </w:rPr>
        <w:drawing>
          <wp:anchor distT="0" distB="0" distL="114300" distR="114300" simplePos="0" relativeHeight="251668480" behindDoc="0" locked="0" layoutInCell="1" allowOverlap="1">
            <wp:simplePos x="0" y="0"/>
            <wp:positionH relativeFrom="margin">
              <wp:posOffset>0</wp:posOffset>
            </wp:positionH>
            <wp:positionV relativeFrom="margin">
              <wp:posOffset>7849870</wp:posOffset>
            </wp:positionV>
            <wp:extent cx="1494155" cy="1011555"/>
            <wp:effectExtent l="0" t="0" r="0" b="0"/>
            <wp:wrapSquare wrapText="bothSides"/>
            <wp:docPr id="22" name="Picture 7" descr="hrad3-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ad3-page-00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4155" cy="1011555"/>
                    </a:xfrm>
                    <a:prstGeom prst="rect">
                      <a:avLst/>
                    </a:prstGeom>
                    <a:noFill/>
                    <a:ln>
                      <a:noFill/>
                    </a:ln>
                  </pic:spPr>
                </pic:pic>
              </a:graphicData>
            </a:graphic>
          </wp:anchor>
        </w:drawing>
      </w:r>
      <w:r w:rsidR="001A734F" w:rsidRPr="00EA0820">
        <w:rPr>
          <w:sz w:val="24"/>
          <w:szCs w:val="24"/>
        </w:rPr>
        <w:t>In 1683 the royal soldiers were sniping the Turks from the castle on their way  to Vienna. They were heading towards it in two streams: going along the Danube and sailing on the Danube. In the 18th century, during the reign of Maria Theresa, the castle was rebuilt  in a prestige baroque-rococo style. Johann Wolfgang Kempelen, a Bratislava inventor, constructed a water pipe, through which water from the Danube was transported directly to the castle. He also created the first weather station  in Hungary and established it in the castle. Albert of Saxony-Teshen, Maria Theresa´s son-in-law kept a valuable collection of paintings by Durer, Rubens and Tiziano in the castle. Joseph II, Maria Theresa´s son established a school in the castle with the aim of educating Catholic priests there. Anton Bernolak, the first codifier of the literary Slovak language was one of this school´s graduates.</w:t>
      </w:r>
    </w:p>
    <w:p w:rsidR="001A734F" w:rsidRDefault="001A734F" w:rsidP="005665EC">
      <w:pPr>
        <w:spacing w:after="0" w:line="240" w:lineRule="auto"/>
        <w:ind w:right="23"/>
        <w:jc w:val="both"/>
        <w:rPr>
          <w:sz w:val="18"/>
          <w:szCs w:val="18"/>
        </w:rPr>
      </w:pPr>
    </w:p>
    <w:p w:rsidR="008B01C6" w:rsidRPr="008B01C6" w:rsidRDefault="008B01C6" w:rsidP="005665EC">
      <w:pPr>
        <w:spacing w:after="0" w:line="240" w:lineRule="auto"/>
        <w:ind w:right="23"/>
        <w:jc w:val="both"/>
        <w:rPr>
          <w:sz w:val="18"/>
          <w:szCs w:val="18"/>
        </w:rPr>
      </w:pPr>
    </w:p>
    <w:p w:rsidR="008B01C6" w:rsidRPr="008B01C6" w:rsidRDefault="008B01C6" w:rsidP="005665EC">
      <w:pPr>
        <w:spacing w:after="0" w:line="240" w:lineRule="auto"/>
        <w:ind w:right="23"/>
        <w:jc w:val="both"/>
        <w:rPr>
          <w:sz w:val="18"/>
          <w:szCs w:val="18"/>
        </w:rPr>
      </w:pPr>
    </w:p>
    <w:p w:rsidR="001A734F" w:rsidRPr="00EA0820" w:rsidRDefault="001A734F" w:rsidP="005665EC">
      <w:pPr>
        <w:spacing w:after="0" w:line="240" w:lineRule="auto"/>
        <w:ind w:right="23"/>
        <w:rPr>
          <w:sz w:val="16"/>
          <w:szCs w:val="16"/>
        </w:rPr>
      </w:pPr>
      <w:r w:rsidRPr="00EA0820">
        <w:rPr>
          <w:sz w:val="20"/>
          <w:szCs w:val="20"/>
        </w:rPr>
        <w:t>Painting: (</w:t>
      </w:r>
      <w:r w:rsidRPr="00EA0820">
        <w:rPr>
          <w:sz w:val="16"/>
          <w:szCs w:val="16"/>
        </w:rPr>
        <w:t>B. TATIERSKA, 3.B)</w:t>
      </w:r>
    </w:p>
    <w:p w:rsidR="001A734F" w:rsidRPr="00EA0820" w:rsidRDefault="00FC3115" w:rsidP="009907DD">
      <w:pPr>
        <w:spacing w:after="0" w:line="240" w:lineRule="auto"/>
        <w:jc w:val="both"/>
        <w:rPr>
          <w:rStyle w:val="st"/>
          <w:sz w:val="24"/>
          <w:szCs w:val="24"/>
        </w:rPr>
      </w:pPr>
      <w:r>
        <w:rPr>
          <w:noProof/>
          <w:lang w:eastAsia="sk-SK"/>
        </w:rPr>
        <w:lastRenderedPageBreak/>
        <w:drawing>
          <wp:anchor distT="0" distB="0" distL="114300" distR="114300" simplePos="0" relativeHeight="251670528" behindDoc="0" locked="0" layoutInCell="1" allowOverlap="1">
            <wp:simplePos x="0" y="0"/>
            <wp:positionH relativeFrom="margin">
              <wp:posOffset>4321810</wp:posOffset>
            </wp:positionH>
            <wp:positionV relativeFrom="margin">
              <wp:posOffset>189865</wp:posOffset>
            </wp:positionV>
            <wp:extent cx="1440180" cy="1010920"/>
            <wp:effectExtent l="0" t="0" r="7620" b="0"/>
            <wp:wrapSquare wrapText="bothSides"/>
            <wp:docPr id="23" name="Picture 6" descr="hrad6-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ad6-page-00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180" cy="1010920"/>
                    </a:xfrm>
                    <a:prstGeom prst="rect">
                      <a:avLst/>
                    </a:prstGeom>
                    <a:noFill/>
                    <a:ln>
                      <a:noFill/>
                    </a:ln>
                  </pic:spPr>
                </pic:pic>
              </a:graphicData>
            </a:graphic>
          </wp:anchor>
        </w:drawing>
      </w:r>
      <w:r w:rsidR="001A734F" w:rsidRPr="00EA0820">
        <w:rPr>
          <w:sz w:val="24"/>
          <w:szCs w:val="24"/>
        </w:rPr>
        <w:t xml:space="preserve">In the beginning of the 19th century  the royal residence was converted into a garrison. May 28, 1811 was a disasterous day when the castle and the part of the town below </w:t>
      </w:r>
      <w:r w:rsidR="009907DD">
        <w:rPr>
          <w:sz w:val="24"/>
          <w:szCs w:val="24"/>
        </w:rPr>
        <w:t>it were destroyed by the fire.</w:t>
      </w:r>
    </w:p>
    <w:p w:rsidR="001A734F" w:rsidRDefault="001A734F" w:rsidP="005665EC">
      <w:pPr>
        <w:spacing w:after="0" w:line="240" w:lineRule="auto"/>
        <w:ind w:right="23"/>
        <w:jc w:val="both"/>
        <w:rPr>
          <w:sz w:val="20"/>
          <w:szCs w:val="20"/>
        </w:rPr>
      </w:pPr>
    </w:p>
    <w:p w:rsidR="009907DD" w:rsidRDefault="009907DD" w:rsidP="005665EC">
      <w:pPr>
        <w:spacing w:after="0" w:line="240" w:lineRule="auto"/>
        <w:ind w:right="23"/>
        <w:jc w:val="both"/>
        <w:rPr>
          <w:sz w:val="20"/>
          <w:szCs w:val="20"/>
        </w:rPr>
      </w:pPr>
    </w:p>
    <w:p w:rsidR="009907DD" w:rsidRPr="00EA0820" w:rsidRDefault="009907DD" w:rsidP="005665EC">
      <w:pPr>
        <w:spacing w:after="0" w:line="240" w:lineRule="auto"/>
        <w:ind w:right="23"/>
        <w:jc w:val="both"/>
        <w:rPr>
          <w:sz w:val="20"/>
          <w:szCs w:val="20"/>
        </w:rPr>
      </w:pPr>
    </w:p>
    <w:p w:rsidR="001A734F" w:rsidRPr="00EA0820" w:rsidRDefault="001A734F" w:rsidP="009907DD">
      <w:pPr>
        <w:spacing w:after="0" w:line="240" w:lineRule="auto"/>
        <w:ind w:right="23"/>
        <w:jc w:val="right"/>
        <w:rPr>
          <w:sz w:val="18"/>
          <w:szCs w:val="18"/>
        </w:rPr>
      </w:pPr>
      <w:r>
        <w:rPr>
          <w:sz w:val="18"/>
          <w:szCs w:val="18"/>
        </w:rPr>
        <w:t>Painting</w:t>
      </w:r>
      <w:r w:rsidRPr="00EA0820">
        <w:rPr>
          <w:sz w:val="18"/>
          <w:szCs w:val="18"/>
        </w:rPr>
        <w:t>:</w:t>
      </w:r>
      <w:r>
        <w:rPr>
          <w:sz w:val="18"/>
          <w:szCs w:val="18"/>
        </w:rPr>
        <w:t xml:space="preserve"> </w:t>
      </w:r>
      <w:r w:rsidRPr="00EA0820">
        <w:rPr>
          <w:sz w:val="18"/>
          <w:szCs w:val="18"/>
        </w:rPr>
        <w:t>(J. MIKULA, 3.C)</w:t>
      </w:r>
    </w:p>
    <w:p w:rsidR="009907DD" w:rsidRDefault="009907DD" w:rsidP="009907DD">
      <w:pPr>
        <w:spacing w:after="0" w:line="240" w:lineRule="auto"/>
        <w:ind w:right="23"/>
        <w:jc w:val="both"/>
        <w:rPr>
          <w:sz w:val="24"/>
          <w:szCs w:val="24"/>
        </w:rPr>
      </w:pPr>
    </w:p>
    <w:p w:rsidR="00D20D55" w:rsidRDefault="001A734F" w:rsidP="005665EC">
      <w:pPr>
        <w:spacing w:after="0" w:line="240" w:lineRule="auto"/>
        <w:ind w:right="23"/>
        <w:jc w:val="both"/>
        <w:rPr>
          <w:sz w:val="24"/>
          <w:szCs w:val="24"/>
        </w:rPr>
      </w:pPr>
      <w:r w:rsidRPr="00EA0820">
        <w:rPr>
          <w:sz w:val="24"/>
          <w:szCs w:val="24"/>
        </w:rPr>
        <w:t xml:space="preserve">Reputedly, two soldiers manipulating the gunpowder carelessly, caused a huge explosion followed by the fire leaving the castle to fall into a ruin for the  next 150 years. </w:t>
      </w:r>
    </w:p>
    <w:p w:rsidR="00127366" w:rsidRDefault="00127366">
      <w:pPr>
        <w:spacing w:after="0" w:line="240" w:lineRule="auto"/>
        <w:rPr>
          <w:sz w:val="24"/>
          <w:szCs w:val="24"/>
          <w:lang w:eastAsia="sk-SK"/>
        </w:rPr>
      </w:pPr>
    </w:p>
    <w:p w:rsidR="001A734F" w:rsidRPr="00EA0820" w:rsidRDefault="001A734F" w:rsidP="005665EC">
      <w:pPr>
        <w:spacing w:after="0" w:line="240" w:lineRule="auto"/>
        <w:ind w:right="23"/>
        <w:jc w:val="both"/>
        <w:rPr>
          <w:sz w:val="24"/>
          <w:szCs w:val="24"/>
        </w:rPr>
      </w:pPr>
      <w:r w:rsidRPr="00EA0820">
        <w:rPr>
          <w:sz w:val="24"/>
          <w:szCs w:val="24"/>
          <w:lang w:eastAsia="sk-SK"/>
        </w:rPr>
        <w:t xml:space="preserve">In the period of </w:t>
      </w:r>
      <w:r w:rsidRPr="00EA0820">
        <w:rPr>
          <w:rStyle w:val="hps"/>
          <w:sz w:val="24"/>
          <w:szCs w:val="24"/>
        </w:rPr>
        <w:t>Czechoslovakia,</w:t>
      </w:r>
      <w:r w:rsidRPr="00EA0820">
        <w:rPr>
          <w:sz w:val="24"/>
          <w:szCs w:val="24"/>
        </w:rPr>
        <w:t xml:space="preserve"> </w:t>
      </w:r>
      <w:r w:rsidRPr="00EA0820">
        <w:rPr>
          <w:rStyle w:val="hps"/>
          <w:sz w:val="24"/>
          <w:szCs w:val="24"/>
        </w:rPr>
        <w:t>in</w:t>
      </w:r>
      <w:r w:rsidRPr="00EA0820">
        <w:rPr>
          <w:sz w:val="24"/>
          <w:szCs w:val="24"/>
        </w:rPr>
        <w:t xml:space="preserve"> </w:t>
      </w:r>
      <w:r w:rsidRPr="00EA0820">
        <w:rPr>
          <w:rStyle w:val="hps"/>
          <w:sz w:val="24"/>
          <w:szCs w:val="24"/>
        </w:rPr>
        <w:t>1956-1968</w:t>
      </w:r>
      <w:r w:rsidRPr="00EA0820">
        <w:rPr>
          <w:sz w:val="24"/>
          <w:szCs w:val="24"/>
        </w:rPr>
        <w:t xml:space="preserve"> the</w:t>
      </w:r>
      <w:r w:rsidRPr="00EA0820">
        <w:rPr>
          <w:rStyle w:val="hps"/>
          <w:sz w:val="24"/>
          <w:szCs w:val="24"/>
        </w:rPr>
        <w:t xml:space="preserve"> castle underwent a large-scale renovation</w:t>
      </w:r>
      <w:r w:rsidRPr="00EA0820">
        <w:rPr>
          <w:sz w:val="24"/>
          <w:szCs w:val="24"/>
        </w:rPr>
        <w:t xml:space="preserve">. </w:t>
      </w:r>
    </w:p>
    <w:p w:rsidR="00FF516A" w:rsidRDefault="00127366" w:rsidP="005665EC">
      <w:pPr>
        <w:spacing w:after="0" w:line="240" w:lineRule="auto"/>
        <w:ind w:right="23"/>
        <w:jc w:val="both"/>
        <w:rPr>
          <w:sz w:val="18"/>
          <w:szCs w:val="18"/>
        </w:rPr>
      </w:pPr>
      <w:r>
        <w:rPr>
          <w:noProof/>
          <w:lang w:eastAsia="sk-SK"/>
        </w:rPr>
        <w:drawing>
          <wp:anchor distT="0" distB="0" distL="114300" distR="114300" simplePos="0" relativeHeight="251672576" behindDoc="0" locked="0" layoutInCell="1" allowOverlap="1">
            <wp:simplePos x="0" y="0"/>
            <wp:positionH relativeFrom="margin">
              <wp:posOffset>5080</wp:posOffset>
            </wp:positionH>
            <wp:positionV relativeFrom="margin">
              <wp:posOffset>2152015</wp:posOffset>
            </wp:positionV>
            <wp:extent cx="1483360" cy="1011555"/>
            <wp:effectExtent l="0" t="0" r="2540" b="0"/>
            <wp:wrapSquare wrapText="bothSides"/>
            <wp:docPr id="24" name="Picture 5" descr="hrad4-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ad4-page-00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3360" cy="1011555"/>
                    </a:xfrm>
                    <a:prstGeom prst="rect">
                      <a:avLst/>
                    </a:prstGeom>
                    <a:noFill/>
                    <a:ln>
                      <a:noFill/>
                    </a:ln>
                  </pic:spPr>
                </pic:pic>
              </a:graphicData>
            </a:graphic>
          </wp:anchor>
        </w:drawing>
      </w:r>
    </w:p>
    <w:p w:rsidR="00FF516A" w:rsidRDefault="00FF516A" w:rsidP="005665EC">
      <w:pPr>
        <w:spacing w:after="0" w:line="240" w:lineRule="auto"/>
        <w:ind w:right="23"/>
        <w:jc w:val="both"/>
        <w:rPr>
          <w:sz w:val="18"/>
          <w:szCs w:val="18"/>
        </w:rPr>
      </w:pPr>
    </w:p>
    <w:p w:rsidR="00FF516A" w:rsidRDefault="00FF516A" w:rsidP="005665EC">
      <w:pPr>
        <w:spacing w:after="0" w:line="240" w:lineRule="auto"/>
        <w:ind w:right="23"/>
        <w:jc w:val="both"/>
        <w:rPr>
          <w:sz w:val="18"/>
          <w:szCs w:val="18"/>
        </w:rPr>
      </w:pPr>
    </w:p>
    <w:p w:rsidR="00FF516A" w:rsidRDefault="00FF516A" w:rsidP="005665EC">
      <w:pPr>
        <w:spacing w:after="0" w:line="240" w:lineRule="auto"/>
        <w:ind w:right="23"/>
        <w:jc w:val="both"/>
        <w:rPr>
          <w:sz w:val="18"/>
          <w:szCs w:val="18"/>
        </w:rPr>
      </w:pPr>
    </w:p>
    <w:p w:rsidR="00FF516A" w:rsidRDefault="00FF516A" w:rsidP="005665EC">
      <w:pPr>
        <w:spacing w:after="0" w:line="240" w:lineRule="auto"/>
        <w:ind w:right="23"/>
        <w:jc w:val="both"/>
        <w:rPr>
          <w:sz w:val="18"/>
          <w:szCs w:val="18"/>
        </w:rPr>
      </w:pPr>
    </w:p>
    <w:p w:rsidR="00FF516A" w:rsidRDefault="00FF516A" w:rsidP="005665EC">
      <w:pPr>
        <w:spacing w:after="0" w:line="240" w:lineRule="auto"/>
        <w:ind w:right="23"/>
        <w:jc w:val="both"/>
        <w:rPr>
          <w:sz w:val="18"/>
          <w:szCs w:val="18"/>
        </w:rPr>
      </w:pPr>
    </w:p>
    <w:p w:rsidR="00FF516A" w:rsidRDefault="00FF516A" w:rsidP="005665EC">
      <w:pPr>
        <w:spacing w:after="0" w:line="240" w:lineRule="auto"/>
        <w:ind w:right="23"/>
        <w:jc w:val="both"/>
        <w:rPr>
          <w:sz w:val="18"/>
          <w:szCs w:val="18"/>
        </w:rPr>
      </w:pPr>
    </w:p>
    <w:p w:rsidR="001A734F" w:rsidRPr="00EA0820" w:rsidRDefault="00FF516A" w:rsidP="005665EC">
      <w:pPr>
        <w:spacing w:after="0" w:line="240" w:lineRule="auto"/>
        <w:ind w:right="23"/>
        <w:jc w:val="both"/>
        <w:rPr>
          <w:sz w:val="20"/>
          <w:szCs w:val="20"/>
        </w:rPr>
      </w:pPr>
      <w:r>
        <w:rPr>
          <w:sz w:val="18"/>
          <w:szCs w:val="18"/>
        </w:rPr>
        <w:t>D</w:t>
      </w:r>
      <w:r w:rsidR="001A734F" w:rsidRPr="00EA0820">
        <w:rPr>
          <w:sz w:val="18"/>
          <w:szCs w:val="18"/>
        </w:rPr>
        <w:t>rawing: (M. SLOBODOVÁ, 3.C)</w:t>
      </w:r>
    </w:p>
    <w:p w:rsidR="001A734F" w:rsidRPr="00EA0820" w:rsidRDefault="001A734F" w:rsidP="005665EC">
      <w:pPr>
        <w:spacing w:after="0" w:line="240" w:lineRule="auto"/>
        <w:ind w:right="23"/>
        <w:jc w:val="both"/>
        <w:rPr>
          <w:sz w:val="20"/>
          <w:szCs w:val="20"/>
        </w:rPr>
      </w:pPr>
    </w:p>
    <w:p w:rsidR="001A734F" w:rsidRPr="00EA0820" w:rsidRDefault="00127366" w:rsidP="005665EC">
      <w:pPr>
        <w:spacing w:after="0" w:line="240" w:lineRule="auto"/>
        <w:ind w:right="23"/>
        <w:jc w:val="both"/>
        <w:rPr>
          <w:sz w:val="24"/>
          <w:szCs w:val="24"/>
        </w:rPr>
      </w:pPr>
      <w:r>
        <w:rPr>
          <w:noProof/>
          <w:lang w:eastAsia="sk-SK"/>
        </w:rPr>
        <w:drawing>
          <wp:anchor distT="0" distB="0" distL="114300" distR="114300" simplePos="0" relativeHeight="251674624" behindDoc="0" locked="0" layoutInCell="1" allowOverlap="1">
            <wp:simplePos x="0" y="0"/>
            <wp:positionH relativeFrom="margin">
              <wp:posOffset>4216400</wp:posOffset>
            </wp:positionH>
            <wp:positionV relativeFrom="margin">
              <wp:posOffset>3919855</wp:posOffset>
            </wp:positionV>
            <wp:extent cx="1542415" cy="1009650"/>
            <wp:effectExtent l="0" t="0" r="635" b="0"/>
            <wp:wrapSquare wrapText="bothSides"/>
            <wp:docPr id="25" name="Picture 4" descr="hrad7-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ad7-page-00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415" cy="1009650"/>
                    </a:xfrm>
                    <a:prstGeom prst="rect">
                      <a:avLst/>
                    </a:prstGeom>
                    <a:noFill/>
                    <a:ln>
                      <a:noFill/>
                    </a:ln>
                  </pic:spPr>
                </pic:pic>
              </a:graphicData>
            </a:graphic>
          </wp:anchor>
        </w:drawing>
      </w:r>
      <w:r w:rsidR="001A734F" w:rsidRPr="00EA0820">
        <w:rPr>
          <w:rStyle w:val="hps"/>
          <w:sz w:val="24"/>
          <w:szCs w:val="24"/>
        </w:rPr>
        <w:t>In</w:t>
      </w:r>
      <w:r w:rsidR="001A734F" w:rsidRPr="00EA0820">
        <w:rPr>
          <w:sz w:val="24"/>
          <w:szCs w:val="24"/>
        </w:rPr>
        <w:t xml:space="preserve"> </w:t>
      </w:r>
      <w:r w:rsidR="001A734F" w:rsidRPr="00EA0820">
        <w:rPr>
          <w:rStyle w:val="hps"/>
          <w:sz w:val="24"/>
          <w:szCs w:val="24"/>
        </w:rPr>
        <w:t>1961 Bratislava</w:t>
      </w:r>
      <w:r w:rsidR="001A734F" w:rsidRPr="00EA0820">
        <w:rPr>
          <w:sz w:val="24"/>
          <w:szCs w:val="24"/>
        </w:rPr>
        <w:t xml:space="preserve"> </w:t>
      </w:r>
      <w:r w:rsidR="001A734F" w:rsidRPr="00EA0820">
        <w:rPr>
          <w:rStyle w:val="hps"/>
          <w:sz w:val="24"/>
          <w:szCs w:val="24"/>
        </w:rPr>
        <w:t>castle</w:t>
      </w:r>
      <w:r w:rsidR="001A734F" w:rsidRPr="00EA0820">
        <w:rPr>
          <w:sz w:val="24"/>
          <w:szCs w:val="24"/>
        </w:rPr>
        <w:t xml:space="preserve"> was </w:t>
      </w:r>
      <w:r w:rsidR="001A734F" w:rsidRPr="00EA0820">
        <w:rPr>
          <w:rStyle w:val="hps"/>
          <w:sz w:val="24"/>
          <w:szCs w:val="24"/>
        </w:rPr>
        <w:t>declared a national cultural</w:t>
      </w:r>
      <w:r w:rsidR="001A734F" w:rsidRPr="00EA0820">
        <w:rPr>
          <w:sz w:val="24"/>
          <w:szCs w:val="24"/>
        </w:rPr>
        <w:t xml:space="preserve"> </w:t>
      </w:r>
      <w:r w:rsidR="001A734F" w:rsidRPr="00EA0820">
        <w:rPr>
          <w:rStyle w:val="hps"/>
          <w:sz w:val="24"/>
          <w:szCs w:val="24"/>
        </w:rPr>
        <w:t>monument. Since 1967 it has been the seat of the Slovak National Museum. Nowadays</w:t>
      </w:r>
      <w:r w:rsidR="001A734F" w:rsidRPr="00EA0820">
        <w:rPr>
          <w:sz w:val="24"/>
          <w:szCs w:val="24"/>
        </w:rPr>
        <w:t xml:space="preserve"> the official rooms</w:t>
      </w:r>
      <w:r w:rsidR="001A734F" w:rsidRPr="00EA0820">
        <w:rPr>
          <w:rStyle w:val="hps"/>
          <w:sz w:val="24"/>
          <w:szCs w:val="24"/>
        </w:rPr>
        <w:t xml:space="preserve"> of the National</w:t>
      </w:r>
      <w:r w:rsidR="001A734F" w:rsidRPr="00EA0820">
        <w:rPr>
          <w:sz w:val="24"/>
          <w:szCs w:val="24"/>
        </w:rPr>
        <w:t xml:space="preserve"> </w:t>
      </w:r>
      <w:r w:rsidR="001A734F" w:rsidRPr="00EA0820">
        <w:rPr>
          <w:rStyle w:val="hps"/>
          <w:sz w:val="24"/>
          <w:szCs w:val="24"/>
        </w:rPr>
        <w:t>Council of the Slovak</w:t>
      </w:r>
      <w:r w:rsidR="001A734F" w:rsidRPr="00EA0820">
        <w:rPr>
          <w:sz w:val="24"/>
          <w:szCs w:val="24"/>
        </w:rPr>
        <w:t xml:space="preserve"> </w:t>
      </w:r>
      <w:r w:rsidR="001A734F" w:rsidRPr="00EA0820">
        <w:rPr>
          <w:rStyle w:val="hps"/>
          <w:sz w:val="24"/>
          <w:szCs w:val="24"/>
        </w:rPr>
        <w:t>Republic are there; there is also an exhibition of Slovak artists and in the former</w:t>
      </w:r>
      <w:r w:rsidR="001A734F" w:rsidRPr="00EA0820">
        <w:rPr>
          <w:sz w:val="24"/>
          <w:szCs w:val="24"/>
        </w:rPr>
        <w:t xml:space="preserve"> </w:t>
      </w:r>
      <w:r w:rsidR="001A734F" w:rsidRPr="00EA0820">
        <w:rPr>
          <w:rStyle w:val="hps"/>
          <w:sz w:val="24"/>
          <w:szCs w:val="24"/>
        </w:rPr>
        <w:t>castle chapel</w:t>
      </w:r>
      <w:r w:rsidR="001A734F" w:rsidRPr="00EA0820">
        <w:rPr>
          <w:sz w:val="24"/>
          <w:szCs w:val="24"/>
        </w:rPr>
        <w:t xml:space="preserve"> there </w:t>
      </w:r>
      <w:r w:rsidR="001A734F" w:rsidRPr="00EA0820">
        <w:rPr>
          <w:rStyle w:val="hps"/>
          <w:sz w:val="24"/>
          <w:szCs w:val="24"/>
        </w:rPr>
        <w:t xml:space="preserve">is </w:t>
      </w:r>
      <w:r w:rsidR="001A734F" w:rsidRPr="00EA0820">
        <w:rPr>
          <w:sz w:val="24"/>
          <w:szCs w:val="24"/>
        </w:rPr>
        <w:t xml:space="preserve">a </w:t>
      </w:r>
      <w:r w:rsidR="001A734F" w:rsidRPr="00EA0820">
        <w:rPr>
          <w:rStyle w:val="hps"/>
          <w:sz w:val="24"/>
          <w:szCs w:val="24"/>
        </w:rPr>
        <w:t>Music Hall</w:t>
      </w:r>
      <w:r w:rsidR="001A734F" w:rsidRPr="00EA0820">
        <w:rPr>
          <w:sz w:val="24"/>
          <w:szCs w:val="24"/>
        </w:rPr>
        <w:t xml:space="preserve">. </w:t>
      </w:r>
      <w:r w:rsidR="001A734F" w:rsidRPr="00EA0820">
        <w:rPr>
          <w:rStyle w:val="hps"/>
          <w:sz w:val="24"/>
          <w:szCs w:val="24"/>
        </w:rPr>
        <w:t>In 1992 the Constitution</w:t>
      </w:r>
      <w:r w:rsidR="001A734F" w:rsidRPr="00EA0820">
        <w:rPr>
          <w:sz w:val="24"/>
          <w:szCs w:val="24"/>
        </w:rPr>
        <w:t xml:space="preserve"> </w:t>
      </w:r>
      <w:r w:rsidR="001A734F" w:rsidRPr="00EA0820">
        <w:rPr>
          <w:rStyle w:val="hps"/>
          <w:sz w:val="24"/>
          <w:szCs w:val="24"/>
        </w:rPr>
        <w:t>of the Slovak Republic was ratified there</w:t>
      </w:r>
      <w:r w:rsidR="001A734F" w:rsidRPr="00EA0820">
        <w:rPr>
          <w:sz w:val="24"/>
          <w:szCs w:val="24"/>
        </w:rPr>
        <w:t xml:space="preserve">. </w:t>
      </w:r>
    </w:p>
    <w:p w:rsidR="001A734F" w:rsidRDefault="001A734F" w:rsidP="005665EC">
      <w:pPr>
        <w:spacing w:after="0" w:line="240" w:lineRule="auto"/>
        <w:ind w:right="23"/>
        <w:jc w:val="both"/>
        <w:rPr>
          <w:sz w:val="18"/>
          <w:szCs w:val="18"/>
        </w:rPr>
      </w:pPr>
    </w:p>
    <w:p w:rsidR="001A734F" w:rsidRDefault="001A734F" w:rsidP="005665EC">
      <w:pPr>
        <w:spacing w:after="0" w:line="240" w:lineRule="auto"/>
        <w:ind w:right="23"/>
        <w:jc w:val="both"/>
        <w:rPr>
          <w:sz w:val="18"/>
          <w:szCs w:val="18"/>
        </w:rPr>
      </w:pPr>
    </w:p>
    <w:p w:rsidR="00FF516A" w:rsidRPr="00FF516A" w:rsidRDefault="00FF516A" w:rsidP="005665EC">
      <w:pPr>
        <w:spacing w:after="0" w:line="240" w:lineRule="auto"/>
        <w:ind w:right="23"/>
        <w:jc w:val="both"/>
        <w:rPr>
          <w:sz w:val="18"/>
          <w:szCs w:val="18"/>
        </w:rPr>
      </w:pPr>
    </w:p>
    <w:p w:rsidR="001A734F" w:rsidRPr="00EA0820" w:rsidRDefault="001A734F" w:rsidP="00FF516A">
      <w:pPr>
        <w:spacing w:after="0" w:line="240" w:lineRule="auto"/>
        <w:ind w:right="23"/>
        <w:jc w:val="right"/>
        <w:rPr>
          <w:sz w:val="18"/>
          <w:szCs w:val="18"/>
        </w:rPr>
      </w:pPr>
      <w:r w:rsidRPr="00EA0820">
        <w:rPr>
          <w:sz w:val="18"/>
          <w:szCs w:val="18"/>
        </w:rPr>
        <w:t>Drawing: (F</w:t>
      </w:r>
      <w:r w:rsidR="00FF516A">
        <w:rPr>
          <w:sz w:val="18"/>
          <w:szCs w:val="18"/>
        </w:rPr>
        <w:t>.</w:t>
      </w:r>
      <w:r w:rsidRPr="00EA0820">
        <w:rPr>
          <w:sz w:val="18"/>
          <w:szCs w:val="18"/>
        </w:rPr>
        <w:t xml:space="preserve"> LUPTÁK, 2.C)</w:t>
      </w:r>
    </w:p>
    <w:p w:rsidR="00FF516A" w:rsidRDefault="00FF516A" w:rsidP="005665EC">
      <w:pPr>
        <w:spacing w:after="0" w:line="240" w:lineRule="auto"/>
        <w:ind w:right="23"/>
        <w:jc w:val="both"/>
        <w:rPr>
          <w:sz w:val="24"/>
          <w:szCs w:val="24"/>
        </w:rPr>
      </w:pPr>
    </w:p>
    <w:p w:rsidR="001A734F" w:rsidRPr="00EA0820" w:rsidRDefault="00127366" w:rsidP="005665EC">
      <w:pPr>
        <w:spacing w:after="0" w:line="240" w:lineRule="auto"/>
        <w:ind w:right="23"/>
        <w:jc w:val="both"/>
        <w:rPr>
          <w:sz w:val="24"/>
          <w:szCs w:val="24"/>
        </w:rPr>
      </w:pPr>
      <w:r>
        <w:rPr>
          <w:noProof/>
          <w:lang w:eastAsia="sk-SK"/>
        </w:rPr>
        <w:drawing>
          <wp:anchor distT="0" distB="0" distL="114300" distR="114300" simplePos="0" relativeHeight="251676672" behindDoc="0" locked="0" layoutInCell="1" allowOverlap="1">
            <wp:simplePos x="0" y="0"/>
            <wp:positionH relativeFrom="margin">
              <wp:posOffset>4445</wp:posOffset>
            </wp:positionH>
            <wp:positionV relativeFrom="margin">
              <wp:posOffset>5459730</wp:posOffset>
            </wp:positionV>
            <wp:extent cx="1425575" cy="1010920"/>
            <wp:effectExtent l="0" t="0" r="3175" b="0"/>
            <wp:wrapSquare wrapText="bothSides"/>
            <wp:docPr id="26" name="Picture 3" descr="hrad1-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ad1-page-00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51" r="2579" b="4863"/>
                    <a:stretch>
                      <a:fillRect/>
                    </a:stretch>
                  </pic:blipFill>
                  <pic:spPr bwMode="auto">
                    <a:xfrm>
                      <a:off x="0" y="0"/>
                      <a:ext cx="1425575" cy="1010920"/>
                    </a:xfrm>
                    <a:prstGeom prst="rect">
                      <a:avLst/>
                    </a:prstGeom>
                    <a:noFill/>
                    <a:ln>
                      <a:noFill/>
                    </a:ln>
                  </pic:spPr>
                </pic:pic>
              </a:graphicData>
            </a:graphic>
          </wp:anchor>
        </w:drawing>
      </w:r>
      <w:r w:rsidR="001A734F" w:rsidRPr="00EA0820">
        <w:rPr>
          <w:sz w:val="24"/>
          <w:szCs w:val="24"/>
        </w:rPr>
        <w:t>The l</w:t>
      </w:r>
      <w:r w:rsidR="001A734F" w:rsidRPr="00EA0820">
        <w:rPr>
          <w:rStyle w:val="hps"/>
          <w:sz w:val="24"/>
          <w:szCs w:val="24"/>
        </w:rPr>
        <w:t>ast renovation</w:t>
      </w:r>
      <w:r w:rsidR="001A734F" w:rsidRPr="00EA0820">
        <w:rPr>
          <w:sz w:val="24"/>
          <w:szCs w:val="24"/>
        </w:rPr>
        <w:t xml:space="preserve"> of the castle in the era of the </w:t>
      </w:r>
      <w:r w:rsidR="001A734F" w:rsidRPr="00EA0820">
        <w:rPr>
          <w:rStyle w:val="hps"/>
          <w:sz w:val="24"/>
          <w:szCs w:val="24"/>
        </w:rPr>
        <w:t>Independent Slovak Republic</w:t>
      </w:r>
      <w:r w:rsidR="001A734F" w:rsidRPr="00EA0820">
        <w:rPr>
          <w:sz w:val="24"/>
          <w:szCs w:val="24"/>
        </w:rPr>
        <w:t xml:space="preserve"> took place in </w:t>
      </w:r>
      <w:r w:rsidR="001A734F" w:rsidRPr="00EA0820">
        <w:rPr>
          <w:rStyle w:val="hps"/>
          <w:sz w:val="24"/>
          <w:szCs w:val="24"/>
        </w:rPr>
        <w:t>2008-2011</w:t>
      </w:r>
      <w:r w:rsidR="001A734F" w:rsidRPr="00EA0820">
        <w:rPr>
          <w:sz w:val="24"/>
          <w:szCs w:val="24"/>
        </w:rPr>
        <w:t xml:space="preserve">. After it was completed, the castle was restored to its original appearance from the Theresian period. </w:t>
      </w:r>
    </w:p>
    <w:p w:rsidR="001A734F" w:rsidRDefault="001A734F" w:rsidP="005665EC">
      <w:pPr>
        <w:spacing w:after="0" w:line="240" w:lineRule="auto"/>
        <w:ind w:right="23"/>
        <w:jc w:val="both"/>
        <w:rPr>
          <w:sz w:val="18"/>
          <w:szCs w:val="18"/>
        </w:rPr>
      </w:pPr>
    </w:p>
    <w:p w:rsidR="00FF516A" w:rsidRDefault="00FF516A" w:rsidP="005665EC">
      <w:pPr>
        <w:spacing w:after="0" w:line="240" w:lineRule="auto"/>
        <w:ind w:right="23"/>
        <w:jc w:val="both"/>
        <w:rPr>
          <w:sz w:val="18"/>
          <w:szCs w:val="18"/>
        </w:rPr>
      </w:pPr>
    </w:p>
    <w:p w:rsidR="00FF516A" w:rsidRPr="00FF516A" w:rsidRDefault="00FF516A" w:rsidP="005665EC">
      <w:pPr>
        <w:spacing w:after="0" w:line="240" w:lineRule="auto"/>
        <w:ind w:right="23"/>
        <w:jc w:val="both"/>
        <w:rPr>
          <w:sz w:val="18"/>
          <w:szCs w:val="18"/>
        </w:rPr>
      </w:pPr>
    </w:p>
    <w:p w:rsidR="001A734F" w:rsidRPr="00FF516A" w:rsidRDefault="001A734F" w:rsidP="005665EC">
      <w:pPr>
        <w:spacing w:after="0" w:line="240" w:lineRule="auto"/>
        <w:ind w:right="23"/>
        <w:jc w:val="both"/>
        <w:rPr>
          <w:sz w:val="18"/>
          <w:szCs w:val="18"/>
        </w:rPr>
      </w:pPr>
    </w:p>
    <w:p w:rsidR="001A734F" w:rsidRPr="00EA0820" w:rsidRDefault="001A734F" w:rsidP="005665EC">
      <w:pPr>
        <w:spacing w:after="0" w:line="240" w:lineRule="auto"/>
        <w:ind w:right="23"/>
        <w:rPr>
          <w:sz w:val="18"/>
          <w:szCs w:val="18"/>
        </w:rPr>
      </w:pPr>
      <w:r>
        <w:rPr>
          <w:sz w:val="18"/>
          <w:szCs w:val="18"/>
        </w:rPr>
        <w:t>Painting</w:t>
      </w:r>
      <w:r w:rsidRPr="00EA0820">
        <w:rPr>
          <w:sz w:val="18"/>
          <w:szCs w:val="18"/>
        </w:rPr>
        <w:t>: (A</w:t>
      </w:r>
      <w:r w:rsidR="00FF516A">
        <w:rPr>
          <w:sz w:val="18"/>
          <w:szCs w:val="18"/>
        </w:rPr>
        <w:t>.</w:t>
      </w:r>
      <w:r w:rsidRPr="00EA0820">
        <w:rPr>
          <w:sz w:val="18"/>
          <w:szCs w:val="18"/>
        </w:rPr>
        <w:t xml:space="preserve"> OLGYAYOVÁ, 3.B)</w:t>
      </w:r>
    </w:p>
    <w:p w:rsidR="00D20D55" w:rsidRPr="00D20D55" w:rsidRDefault="00D20D55" w:rsidP="005665EC">
      <w:pPr>
        <w:spacing w:after="0" w:line="240" w:lineRule="auto"/>
        <w:ind w:right="23"/>
        <w:jc w:val="both"/>
        <w:rPr>
          <w:sz w:val="24"/>
          <w:szCs w:val="24"/>
        </w:rPr>
      </w:pPr>
    </w:p>
    <w:p w:rsidR="001A734F" w:rsidRPr="00EA0820" w:rsidRDefault="00127366" w:rsidP="005665EC">
      <w:pPr>
        <w:spacing w:after="0" w:line="240" w:lineRule="auto"/>
        <w:ind w:right="23"/>
        <w:jc w:val="both"/>
        <w:rPr>
          <w:sz w:val="24"/>
          <w:szCs w:val="24"/>
        </w:rPr>
      </w:pPr>
      <w:r>
        <w:rPr>
          <w:noProof/>
          <w:lang w:eastAsia="sk-SK"/>
        </w:rPr>
        <w:drawing>
          <wp:anchor distT="0" distB="0" distL="114300" distR="114300" simplePos="0" relativeHeight="251678720" behindDoc="0" locked="0" layoutInCell="1" allowOverlap="1">
            <wp:simplePos x="0" y="0"/>
            <wp:positionH relativeFrom="margin">
              <wp:posOffset>3893820</wp:posOffset>
            </wp:positionH>
            <wp:positionV relativeFrom="margin">
              <wp:posOffset>7037705</wp:posOffset>
            </wp:positionV>
            <wp:extent cx="1860550" cy="1009650"/>
            <wp:effectExtent l="0" t="0" r="6350" b="0"/>
            <wp:wrapSquare wrapText="bothSides"/>
            <wp:docPr id="27" name="Picture 1"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0550" cy="1009650"/>
                    </a:xfrm>
                    <a:prstGeom prst="rect">
                      <a:avLst/>
                    </a:prstGeom>
                    <a:noFill/>
                    <a:ln>
                      <a:noFill/>
                    </a:ln>
                  </pic:spPr>
                </pic:pic>
              </a:graphicData>
            </a:graphic>
          </wp:anchor>
        </w:drawing>
      </w:r>
      <w:r w:rsidR="00FF516A">
        <w:rPr>
          <w:sz w:val="20"/>
          <w:szCs w:val="20"/>
        </w:rPr>
        <w:t>W</w:t>
      </w:r>
      <w:r w:rsidR="001A734F" w:rsidRPr="00EA0820">
        <w:rPr>
          <w:sz w:val="24"/>
          <w:szCs w:val="24"/>
        </w:rPr>
        <w:t>hen the  large historical and arc</w:t>
      </w:r>
      <w:r w:rsidR="00D20D55">
        <w:rPr>
          <w:sz w:val="24"/>
          <w:szCs w:val="24"/>
        </w:rPr>
        <w:t xml:space="preserve">haeological research finishes, </w:t>
      </w:r>
      <w:r w:rsidR="001A734F" w:rsidRPr="00EA0820">
        <w:rPr>
          <w:sz w:val="24"/>
          <w:szCs w:val="24"/>
        </w:rPr>
        <w:t xml:space="preserve">at the site of the excavations  (see the picture) there will be a Theresian baroque garden which Maria Theresa got built in the 18th c. The visitors to the castle will be provided with a  car park built right below the garden. </w:t>
      </w:r>
    </w:p>
    <w:p w:rsidR="00FF516A" w:rsidRDefault="00FF516A" w:rsidP="005665EC">
      <w:pPr>
        <w:spacing w:after="0" w:line="240" w:lineRule="auto"/>
        <w:ind w:right="23"/>
        <w:jc w:val="both"/>
        <w:rPr>
          <w:sz w:val="18"/>
          <w:szCs w:val="18"/>
        </w:rPr>
      </w:pPr>
    </w:p>
    <w:p w:rsidR="00AF6320" w:rsidRDefault="00AF6320" w:rsidP="005665EC">
      <w:pPr>
        <w:spacing w:after="0" w:line="240" w:lineRule="auto"/>
        <w:ind w:right="23"/>
        <w:jc w:val="both"/>
        <w:rPr>
          <w:sz w:val="18"/>
          <w:szCs w:val="18"/>
        </w:rPr>
      </w:pPr>
    </w:p>
    <w:p w:rsidR="001A734F" w:rsidRPr="00FF516A" w:rsidRDefault="001A734F" w:rsidP="005665EC">
      <w:pPr>
        <w:spacing w:after="0" w:line="240" w:lineRule="auto"/>
        <w:ind w:right="23"/>
        <w:jc w:val="both"/>
        <w:rPr>
          <w:sz w:val="18"/>
          <w:szCs w:val="18"/>
        </w:rPr>
      </w:pPr>
    </w:p>
    <w:p w:rsidR="001A734F" w:rsidRPr="00EA0820" w:rsidRDefault="001A734F" w:rsidP="00D20D55">
      <w:pPr>
        <w:spacing w:after="0" w:line="240" w:lineRule="auto"/>
        <w:ind w:right="23"/>
        <w:jc w:val="right"/>
        <w:rPr>
          <w:sz w:val="20"/>
          <w:szCs w:val="20"/>
        </w:rPr>
      </w:pPr>
      <w:r w:rsidRPr="00EA0820">
        <w:rPr>
          <w:sz w:val="20"/>
          <w:szCs w:val="20"/>
        </w:rPr>
        <w:t>Photo: (A</w:t>
      </w:r>
      <w:r w:rsidR="00FF516A">
        <w:rPr>
          <w:sz w:val="20"/>
          <w:szCs w:val="20"/>
        </w:rPr>
        <w:t>.</w:t>
      </w:r>
      <w:r w:rsidRPr="00EA0820">
        <w:rPr>
          <w:sz w:val="20"/>
          <w:szCs w:val="20"/>
        </w:rPr>
        <w:t xml:space="preserve"> EŠTOK, the teacher)</w:t>
      </w:r>
    </w:p>
    <w:p w:rsidR="00AF6320" w:rsidRDefault="00AF6320">
      <w:pPr>
        <w:spacing w:after="0" w:line="240" w:lineRule="auto"/>
        <w:rPr>
          <w:rFonts w:eastAsia="Times New Roman"/>
          <w:sz w:val="24"/>
          <w:szCs w:val="24"/>
          <w:lang w:eastAsia="sk-SK"/>
        </w:rPr>
      </w:pPr>
      <w:r>
        <w:br w:type="page"/>
      </w:r>
    </w:p>
    <w:p w:rsidR="001A734F" w:rsidRPr="00EA0820" w:rsidRDefault="00AF6320" w:rsidP="005665EC">
      <w:pPr>
        <w:pStyle w:val="listparagraphcxspmiddle"/>
        <w:spacing w:before="0" w:beforeAutospacing="0" w:after="0" w:afterAutospacing="0"/>
        <w:ind w:right="23"/>
        <w:contextualSpacing/>
        <w:jc w:val="both"/>
        <w:rPr>
          <w:rFonts w:ascii="Calibri" w:hAnsi="Calibri"/>
          <w:lang w:val="en-US"/>
        </w:rPr>
      </w:pPr>
      <w:r>
        <w:rPr>
          <w:noProof/>
        </w:rPr>
        <w:lastRenderedPageBreak/>
        <w:drawing>
          <wp:anchor distT="0" distB="0" distL="114300" distR="114300" simplePos="0" relativeHeight="251680768" behindDoc="0" locked="0" layoutInCell="1" allowOverlap="1">
            <wp:simplePos x="0" y="0"/>
            <wp:positionH relativeFrom="margin">
              <wp:posOffset>0</wp:posOffset>
            </wp:positionH>
            <wp:positionV relativeFrom="margin">
              <wp:posOffset>314325</wp:posOffset>
            </wp:positionV>
            <wp:extent cx="1649095" cy="1011555"/>
            <wp:effectExtent l="0" t="0" r="8255" b="0"/>
            <wp:wrapSquare wrapText="bothSides"/>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9095" cy="1011555"/>
                    </a:xfrm>
                    <a:prstGeom prst="rect">
                      <a:avLst/>
                    </a:prstGeom>
                    <a:noFill/>
                    <a:ln>
                      <a:noFill/>
                    </a:ln>
                  </pic:spPr>
                </pic:pic>
              </a:graphicData>
            </a:graphic>
          </wp:anchor>
        </w:drawing>
      </w:r>
      <w:r w:rsidR="001A734F" w:rsidRPr="00EA0820">
        <w:rPr>
          <w:rFonts w:ascii="Calibri" w:hAnsi="Calibri"/>
        </w:rPr>
        <w:t>This all will be finished by 2016 according to the plan, when th</w:t>
      </w:r>
      <w:r w:rsidR="001A734F" w:rsidRPr="00EA0820">
        <w:rPr>
          <w:rFonts w:ascii="Calibri" w:hAnsi="Calibri"/>
          <w:lang w:val="en-US"/>
        </w:rPr>
        <w:t xml:space="preserve">e Slovak Republic will hold the Presidency of the Council of European Union in Bratislava castle. </w:t>
      </w:r>
    </w:p>
    <w:p w:rsidR="001A734F" w:rsidRDefault="001A734F" w:rsidP="005665EC">
      <w:pPr>
        <w:pStyle w:val="ListParagraph1"/>
        <w:ind w:right="23"/>
        <w:jc w:val="both"/>
        <w:rPr>
          <w:rFonts w:ascii="Calibri" w:hAnsi="Calibri"/>
          <w:sz w:val="20"/>
          <w:szCs w:val="20"/>
        </w:rPr>
      </w:pPr>
    </w:p>
    <w:p w:rsidR="00FF516A" w:rsidRDefault="00FF516A" w:rsidP="005665EC">
      <w:pPr>
        <w:pStyle w:val="ListParagraph1"/>
        <w:ind w:right="23"/>
        <w:jc w:val="both"/>
        <w:rPr>
          <w:rFonts w:ascii="Calibri" w:hAnsi="Calibri"/>
          <w:sz w:val="20"/>
          <w:szCs w:val="20"/>
        </w:rPr>
      </w:pPr>
    </w:p>
    <w:p w:rsidR="00FF516A" w:rsidRPr="00EA0820" w:rsidRDefault="00FF516A" w:rsidP="005665EC">
      <w:pPr>
        <w:pStyle w:val="ListParagraph1"/>
        <w:ind w:right="23"/>
        <w:jc w:val="both"/>
        <w:rPr>
          <w:rFonts w:ascii="Calibri" w:hAnsi="Calibri"/>
          <w:sz w:val="20"/>
          <w:szCs w:val="20"/>
        </w:rPr>
      </w:pPr>
    </w:p>
    <w:p w:rsidR="001A734F" w:rsidRPr="00EA0820" w:rsidRDefault="001A734F" w:rsidP="005665EC">
      <w:pPr>
        <w:spacing w:after="0" w:line="240" w:lineRule="auto"/>
        <w:ind w:right="23"/>
        <w:jc w:val="both"/>
        <w:rPr>
          <w:sz w:val="20"/>
          <w:szCs w:val="20"/>
        </w:rPr>
      </w:pPr>
    </w:p>
    <w:p w:rsidR="001A734F" w:rsidRPr="00EA0820" w:rsidRDefault="001A734F" w:rsidP="00D20D55">
      <w:pPr>
        <w:spacing w:line="240" w:lineRule="auto"/>
        <w:ind w:right="23"/>
        <w:rPr>
          <w:sz w:val="20"/>
          <w:szCs w:val="20"/>
        </w:rPr>
      </w:pPr>
      <w:r w:rsidRPr="00EA0820">
        <w:rPr>
          <w:sz w:val="20"/>
          <w:szCs w:val="20"/>
        </w:rPr>
        <w:t>Drawing: (B.HOŠŠOVÁ, 3.C)</w:t>
      </w:r>
    </w:p>
    <w:p w:rsidR="00FF516A" w:rsidRDefault="00FF516A" w:rsidP="005665EC">
      <w:pPr>
        <w:spacing w:line="240" w:lineRule="auto"/>
        <w:ind w:right="23"/>
        <w:jc w:val="center"/>
        <w:rPr>
          <w:b/>
          <w:sz w:val="32"/>
          <w:szCs w:val="32"/>
        </w:rPr>
      </w:pPr>
    </w:p>
    <w:p w:rsidR="00541341" w:rsidRDefault="00541341" w:rsidP="005665EC">
      <w:pPr>
        <w:spacing w:line="240" w:lineRule="auto"/>
        <w:ind w:right="23"/>
        <w:jc w:val="center"/>
        <w:rPr>
          <w:b/>
          <w:sz w:val="32"/>
          <w:szCs w:val="32"/>
        </w:rPr>
      </w:pPr>
    </w:p>
    <w:p w:rsidR="00541341" w:rsidRDefault="00541341" w:rsidP="005665EC">
      <w:pPr>
        <w:spacing w:line="240" w:lineRule="auto"/>
        <w:ind w:right="23"/>
        <w:jc w:val="center"/>
        <w:rPr>
          <w:b/>
          <w:sz w:val="32"/>
          <w:szCs w:val="32"/>
        </w:rPr>
      </w:pPr>
    </w:p>
    <w:p w:rsidR="00541341" w:rsidRDefault="00541341" w:rsidP="00F356F9">
      <w:pPr>
        <w:spacing w:line="240" w:lineRule="auto"/>
        <w:ind w:right="23"/>
        <w:jc w:val="center"/>
        <w:rPr>
          <w:b/>
          <w:sz w:val="32"/>
          <w:szCs w:val="32"/>
        </w:rPr>
        <w:sectPr w:rsidR="00541341" w:rsidSect="00AF6320">
          <w:footerReference w:type="default" r:id="rId18"/>
          <w:pgSz w:w="11906" w:h="16838"/>
          <w:pgMar w:top="1134" w:right="1418" w:bottom="1134" w:left="1418" w:header="709" w:footer="709" w:gutter="0"/>
          <w:cols w:space="708"/>
          <w:docGrid w:linePitch="360"/>
        </w:sectPr>
      </w:pPr>
      <w:r>
        <w:rPr>
          <w:noProof/>
          <w:lang w:eastAsia="sk-SK"/>
        </w:rPr>
        <w:drawing>
          <wp:inline distT="0" distB="0" distL="0" distR="0">
            <wp:extent cx="5590032" cy="5334000"/>
            <wp:effectExtent l="19050" t="0" r="0" b="0"/>
            <wp:docPr id="1" name="irc_mi" descr="http://www.bratislava-travel.sk/Data/951/UserFiles/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tislava-travel.sk/Data/951/UserFiles/mapa.jpg"/>
                    <pic:cNvPicPr>
                      <a:picLocks noChangeAspect="1" noChangeArrowheads="1"/>
                    </pic:cNvPicPr>
                  </pic:nvPicPr>
                  <pic:blipFill>
                    <a:blip r:embed="rId19"/>
                    <a:srcRect/>
                    <a:stretch>
                      <a:fillRect/>
                    </a:stretch>
                  </pic:blipFill>
                  <pic:spPr bwMode="auto">
                    <a:xfrm>
                      <a:off x="0" y="0"/>
                      <a:ext cx="5590032" cy="5334000"/>
                    </a:xfrm>
                    <a:prstGeom prst="rect">
                      <a:avLst/>
                    </a:prstGeom>
                    <a:noFill/>
                    <a:ln w="9525">
                      <a:noFill/>
                      <a:miter lim="800000"/>
                      <a:headEnd/>
                      <a:tailEnd/>
                    </a:ln>
                  </pic:spPr>
                </pic:pic>
              </a:graphicData>
            </a:graphic>
          </wp:inline>
        </w:drawing>
      </w:r>
    </w:p>
    <w:p w:rsidR="001A734F" w:rsidRPr="00EA0820" w:rsidRDefault="001A734F" w:rsidP="005665EC">
      <w:pPr>
        <w:spacing w:line="240" w:lineRule="auto"/>
        <w:ind w:right="23"/>
        <w:jc w:val="center"/>
        <w:rPr>
          <w:b/>
          <w:sz w:val="32"/>
          <w:szCs w:val="32"/>
        </w:rPr>
      </w:pPr>
      <w:r w:rsidRPr="00EA0820">
        <w:rPr>
          <w:b/>
          <w:sz w:val="32"/>
          <w:szCs w:val="32"/>
        </w:rPr>
        <w:lastRenderedPageBreak/>
        <w:t>THE TOUR AROUND THE CASTLE</w:t>
      </w:r>
    </w:p>
    <w:p w:rsidR="001A734F" w:rsidRPr="00EA0820" w:rsidRDefault="001A734F" w:rsidP="005665EC">
      <w:pPr>
        <w:spacing w:line="240" w:lineRule="auto"/>
        <w:ind w:right="23"/>
        <w:jc w:val="center"/>
        <w:rPr>
          <w:b/>
        </w:rPr>
      </w:pPr>
    </w:p>
    <w:p w:rsidR="001A734F" w:rsidRPr="00EA0820" w:rsidRDefault="001A734F" w:rsidP="005665EC">
      <w:pPr>
        <w:spacing w:line="240" w:lineRule="auto"/>
        <w:ind w:right="23"/>
        <w:jc w:val="both"/>
        <w:rPr>
          <w:b/>
          <w:sz w:val="30"/>
          <w:szCs w:val="30"/>
        </w:rPr>
      </w:pPr>
      <w:r w:rsidRPr="00EA0820">
        <w:rPr>
          <w:b/>
          <w:sz w:val="30"/>
          <w:szCs w:val="30"/>
        </w:rPr>
        <w:t>The access to Bratislava castle</w:t>
      </w:r>
    </w:p>
    <w:p w:rsidR="001A734F" w:rsidRPr="00EA0820" w:rsidRDefault="001A734F" w:rsidP="005665EC">
      <w:pPr>
        <w:spacing w:line="240" w:lineRule="auto"/>
        <w:ind w:right="23"/>
        <w:jc w:val="both"/>
        <w:rPr>
          <w:sz w:val="24"/>
          <w:szCs w:val="24"/>
        </w:rPr>
      </w:pPr>
      <w:r w:rsidRPr="00EA0820">
        <w:rPr>
          <w:b/>
          <w:sz w:val="24"/>
          <w:szCs w:val="24"/>
        </w:rPr>
        <w:t xml:space="preserve">The castle </w:t>
      </w:r>
      <w:r w:rsidRPr="00EA0820">
        <w:rPr>
          <w:sz w:val="24"/>
          <w:szCs w:val="24"/>
        </w:rPr>
        <w:t>is situated on a castle hill (213m) and is accessible by  passing one of three gates:  Sisigmund gate (a short walk from the bottom of the SNP bridge), Vienna gate  (from the Houses of the Parliament, trolleybus N°203, 207 from Hodžovo square - opposite the Presidential palace) and St Nicholas gate (taking paths from Bebleveho St. passing St Nicholas church).</w:t>
      </w:r>
    </w:p>
    <w:p w:rsidR="001A734F" w:rsidRPr="00EA0820" w:rsidRDefault="001A734F" w:rsidP="005665EC">
      <w:pPr>
        <w:spacing w:line="240" w:lineRule="auto"/>
        <w:ind w:right="23"/>
        <w:jc w:val="both"/>
        <w:rPr>
          <w:sz w:val="24"/>
          <w:szCs w:val="24"/>
        </w:rPr>
      </w:pPr>
    </w:p>
    <w:p w:rsidR="001A734F" w:rsidRPr="00EA0820" w:rsidRDefault="00FC3115" w:rsidP="005665EC">
      <w:pPr>
        <w:spacing w:line="240" w:lineRule="auto"/>
        <w:ind w:right="23"/>
        <w:jc w:val="both"/>
        <w:rPr>
          <w:sz w:val="24"/>
          <w:szCs w:val="24"/>
          <w:lang w:val="en-GB"/>
        </w:rPr>
      </w:pPr>
      <w:r>
        <w:rPr>
          <w:noProof/>
          <w:lang w:eastAsia="sk-SK"/>
        </w:rPr>
        <w:drawing>
          <wp:anchor distT="0" distB="0" distL="114300" distR="114300" simplePos="0" relativeHeight="251657216" behindDoc="0" locked="0" layoutInCell="1" allowOverlap="1">
            <wp:simplePos x="0" y="0"/>
            <wp:positionH relativeFrom="margin">
              <wp:posOffset>0</wp:posOffset>
            </wp:positionH>
            <wp:positionV relativeFrom="margin">
              <wp:posOffset>2825750</wp:posOffset>
            </wp:positionV>
            <wp:extent cx="1714500" cy="1143000"/>
            <wp:effectExtent l="0" t="0" r="0" b="0"/>
            <wp:wrapSquare wrapText="bothSides"/>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143000"/>
                    </a:xfrm>
                    <a:prstGeom prst="rect">
                      <a:avLst/>
                    </a:prstGeom>
                    <a:noFill/>
                  </pic:spPr>
                </pic:pic>
              </a:graphicData>
            </a:graphic>
          </wp:anchor>
        </w:drawing>
      </w:r>
      <w:r w:rsidR="001A734F" w:rsidRPr="00EA0820">
        <w:rPr>
          <w:sz w:val="24"/>
          <w:szCs w:val="24"/>
        </w:rPr>
        <w:t xml:space="preserve">When you enter the area of the castle, enjoy the perfect views of the town from the </w:t>
      </w:r>
      <w:r w:rsidR="001A734F" w:rsidRPr="00EA0820">
        <w:rPr>
          <w:b/>
          <w:sz w:val="24"/>
          <w:szCs w:val="24"/>
        </w:rPr>
        <w:t>Court of Honour</w:t>
      </w:r>
      <w:r w:rsidR="001A734F" w:rsidRPr="00EA0820">
        <w:rPr>
          <w:sz w:val="24"/>
          <w:szCs w:val="24"/>
        </w:rPr>
        <w:t xml:space="preserve"> before you enter the inner courtyard. The Court of Honour </w:t>
      </w:r>
      <w:r w:rsidR="001A734F" w:rsidRPr="00EA0820">
        <w:rPr>
          <w:sz w:val="24"/>
          <w:szCs w:val="24"/>
          <w:lang w:val="en-GB"/>
        </w:rPr>
        <w:t>was originally built in the 18th c. Since the 15</w:t>
      </w:r>
      <w:r w:rsidR="001A734F" w:rsidRPr="00EA0820">
        <w:rPr>
          <w:sz w:val="24"/>
          <w:szCs w:val="24"/>
          <w:vertAlign w:val="superscript"/>
          <w:lang w:val="en-GB"/>
        </w:rPr>
        <w:t>th</w:t>
      </w:r>
      <w:r w:rsidR="001A734F" w:rsidRPr="00EA0820">
        <w:rPr>
          <w:sz w:val="24"/>
          <w:szCs w:val="24"/>
          <w:lang w:val="en-GB"/>
        </w:rPr>
        <w:t xml:space="preserve"> c. till then there was a moat all around the castle and the entrance to the castle was through a drawbridge.</w:t>
      </w:r>
    </w:p>
    <w:p w:rsidR="00ED1E47" w:rsidRDefault="00ED1E47" w:rsidP="005665EC">
      <w:pPr>
        <w:spacing w:line="240" w:lineRule="auto"/>
        <w:ind w:right="23"/>
        <w:jc w:val="both"/>
        <w:rPr>
          <w:sz w:val="24"/>
          <w:szCs w:val="24"/>
          <w:lang w:val="en-GB"/>
        </w:rPr>
      </w:pPr>
    </w:p>
    <w:p w:rsidR="00ED1E47" w:rsidRDefault="00ED1E47" w:rsidP="005665EC">
      <w:pPr>
        <w:spacing w:line="240" w:lineRule="auto"/>
        <w:ind w:right="23"/>
        <w:jc w:val="both"/>
        <w:rPr>
          <w:sz w:val="24"/>
          <w:szCs w:val="24"/>
          <w:lang w:val="en-GB"/>
        </w:rPr>
      </w:pPr>
    </w:p>
    <w:p w:rsidR="001A734F" w:rsidRPr="00EA0820" w:rsidRDefault="001A734F" w:rsidP="005665EC">
      <w:pPr>
        <w:spacing w:line="240" w:lineRule="auto"/>
        <w:ind w:right="23"/>
        <w:jc w:val="both"/>
        <w:rPr>
          <w:sz w:val="24"/>
          <w:szCs w:val="24"/>
          <w:lang w:val="en-GB"/>
        </w:rPr>
      </w:pPr>
      <w:r w:rsidRPr="00EA0820">
        <w:rPr>
          <w:sz w:val="24"/>
          <w:szCs w:val="24"/>
          <w:lang w:val="en-GB"/>
        </w:rPr>
        <w:t xml:space="preserve">From here you can see the oldest preserved part of the castle from the thirteenth century. It is </w:t>
      </w:r>
      <w:r w:rsidRPr="00EA0820">
        <w:rPr>
          <w:b/>
          <w:sz w:val="24"/>
          <w:szCs w:val="24"/>
          <w:lang w:val="en-GB"/>
        </w:rPr>
        <w:t>the only real tower</w:t>
      </w:r>
      <w:r w:rsidRPr="00EA0820">
        <w:rPr>
          <w:sz w:val="24"/>
          <w:szCs w:val="24"/>
          <w:lang w:val="en-GB"/>
        </w:rPr>
        <w:t xml:space="preserve"> – the other three are just turrets built up on the highest floor later in the 17th century.</w:t>
      </w:r>
    </w:p>
    <w:p w:rsidR="001A734F" w:rsidRPr="00EA0820" w:rsidRDefault="001A734F" w:rsidP="005665EC">
      <w:pPr>
        <w:spacing w:line="240" w:lineRule="auto"/>
        <w:ind w:right="23"/>
        <w:jc w:val="both"/>
        <w:rPr>
          <w:sz w:val="24"/>
          <w:szCs w:val="24"/>
          <w:lang w:val="en-GB"/>
        </w:rPr>
      </w:pPr>
      <w:r w:rsidRPr="00EA0820">
        <w:rPr>
          <w:rStyle w:val="articlebody"/>
          <w:sz w:val="24"/>
          <w:szCs w:val="24"/>
        </w:rPr>
        <w:t xml:space="preserve">A </w:t>
      </w:r>
      <w:r w:rsidRPr="00EA0820">
        <w:rPr>
          <w:rStyle w:val="articlebody"/>
          <w:b/>
          <w:sz w:val="24"/>
          <w:szCs w:val="24"/>
        </w:rPr>
        <w:t>bronze statue of Svätopluk</w:t>
      </w:r>
      <w:r w:rsidRPr="00EA0820">
        <w:rPr>
          <w:rStyle w:val="articlebody"/>
          <w:sz w:val="24"/>
          <w:szCs w:val="24"/>
        </w:rPr>
        <w:t xml:space="preserve"> astride his horse can be seen in the centre of the  </w:t>
      </w:r>
      <w:r w:rsidRPr="00EA0820">
        <w:rPr>
          <w:sz w:val="24"/>
          <w:szCs w:val="24"/>
        </w:rPr>
        <w:t>Court of Honour</w:t>
      </w:r>
      <w:r w:rsidRPr="00EA0820">
        <w:rPr>
          <w:rStyle w:val="articlebody"/>
          <w:sz w:val="24"/>
          <w:szCs w:val="24"/>
        </w:rPr>
        <w:t xml:space="preserve"> . Svätopluk is remembered as the greatest king of the Great Moravian Empire.</w:t>
      </w:r>
    </w:p>
    <w:p w:rsidR="001A734F" w:rsidRPr="00EA0820" w:rsidRDefault="001A734F" w:rsidP="005665EC">
      <w:pPr>
        <w:spacing w:line="240" w:lineRule="auto"/>
        <w:ind w:right="23"/>
        <w:jc w:val="both"/>
        <w:rPr>
          <w:sz w:val="24"/>
          <w:szCs w:val="24"/>
        </w:rPr>
      </w:pPr>
      <w:r w:rsidRPr="00EA0820">
        <w:rPr>
          <w:sz w:val="24"/>
          <w:szCs w:val="24"/>
        </w:rPr>
        <w:t xml:space="preserve">The </w:t>
      </w:r>
      <w:r w:rsidRPr="00EA0820">
        <w:rPr>
          <w:b/>
          <w:sz w:val="24"/>
          <w:szCs w:val="24"/>
        </w:rPr>
        <w:t>ticket office</w:t>
      </w:r>
      <w:r w:rsidRPr="00EA0820">
        <w:rPr>
          <w:sz w:val="24"/>
          <w:szCs w:val="24"/>
        </w:rPr>
        <w:t xml:space="preserve"> of Historical Museum, as a branch of the Slovak National Museum is on the right of the main entrance to the inner courtyard. </w:t>
      </w:r>
    </w:p>
    <w:p w:rsidR="001A734F" w:rsidRPr="00EA0820" w:rsidRDefault="001A734F" w:rsidP="005665EC">
      <w:pPr>
        <w:spacing w:line="240" w:lineRule="auto"/>
        <w:ind w:right="23"/>
        <w:jc w:val="both"/>
        <w:rPr>
          <w:sz w:val="24"/>
          <w:szCs w:val="24"/>
        </w:rPr>
      </w:pPr>
      <w:r w:rsidRPr="00EA0820">
        <w:rPr>
          <w:sz w:val="24"/>
          <w:szCs w:val="24"/>
        </w:rPr>
        <w:t xml:space="preserve">You will find the </w:t>
      </w:r>
      <w:r w:rsidRPr="00EA0820">
        <w:rPr>
          <w:b/>
          <w:sz w:val="24"/>
          <w:szCs w:val="24"/>
        </w:rPr>
        <w:t>souvenir shop</w:t>
      </w:r>
      <w:r w:rsidR="00D31C2A">
        <w:rPr>
          <w:sz w:val="24"/>
          <w:szCs w:val="24"/>
        </w:rPr>
        <w:t xml:space="preserve"> </w:t>
      </w:r>
      <w:r w:rsidRPr="00EA0820">
        <w:rPr>
          <w:sz w:val="24"/>
          <w:szCs w:val="24"/>
        </w:rPr>
        <w:t>by walking towards the Vienna gate.</w:t>
      </w:r>
    </w:p>
    <w:p w:rsidR="001A734F" w:rsidRPr="00EA0820" w:rsidRDefault="001A734F" w:rsidP="005665EC">
      <w:pPr>
        <w:spacing w:line="240" w:lineRule="auto"/>
        <w:ind w:right="23"/>
        <w:jc w:val="both"/>
        <w:rPr>
          <w:rStyle w:val="st"/>
          <w:sz w:val="24"/>
          <w:szCs w:val="24"/>
        </w:rPr>
      </w:pPr>
      <w:r w:rsidRPr="00EA0820">
        <w:rPr>
          <w:sz w:val="24"/>
          <w:szCs w:val="24"/>
        </w:rPr>
        <w:t xml:space="preserve">A large part of the castle area is the </w:t>
      </w:r>
      <w:r w:rsidRPr="00EA0820">
        <w:rPr>
          <w:rStyle w:val="Siln"/>
          <w:sz w:val="24"/>
          <w:szCs w:val="24"/>
        </w:rPr>
        <w:t xml:space="preserve">park </w:t>
      </w:r>
      <w:r w:rsidRPr="00EA0820">
        <w:rPr>
          <w:sz w:val="24"/>
          <w:szCs w:val="24"/>
        </w:rPr>
        <w:t xml:space="preserve">where the </w:t>
      </w:r>
      <w:r w:rsidRPr="00EA0820">
        <w:rPr>
          <w:rStyle w:val="Siln"/>
          <w:sz w:val="24"/>
          <w:szCs w:val="24"/>
        </w:rPr>
        <w:t>foundations of the Great Moravian basilica</w:t>
      </w:r>
      <w:r w:rsidRPr="00EA0820">
        <w:rPr>
          <w:sz w:val="24"/>
          <w:szCs w:val="24"/>
        </w:rPr>
        <w:t xml:space="preserve"> are displayed. There is also a </w:t>
      </w:r>
      <w:r w:rsidRPr="00EA0820">
        <w:rPr>
          <w:rStyle w:val="st"/>
          <w:sz w:val="24"/>
          <w:szCs w:val="24"/>
        </w:rPr>
        <w:t xml:space="preserve">modest the statue of </w:t>
      </w:r>
      <w:r w:rsidRPr="00EA0820">
        <w:rPr>
          <w:rStyle w:val="Zvraznenie"/>
          <w:b/>
          <w:i w:val="0"/>
          <w:sz w:val="24"/>
          <w:szCs w:val="24"/>
        </w:rPr>
        <w:t>St</w:t>
      </w:r>
      <w:r w:rsidRPr="00EA0820">
        <w:rPr>
          <w:rStyle w:val="st"/>
          <w:b/>
          <w:i/>
          <w:sz w:val="24"/>
          <w:szCs w:val="24"/>
        </w:rPr>
        <w:t xml:space="preserve">. </w:t>
      </w:r>
      <w:r w:rsidRPr="00EA0820">
        <w:rPr>
          <w:rStyle w:val="Zvraznenie"/>
          <w:b/>
          <w:i w:val="0"/>
          <w:sz w:val="24"/>
          <w:szCs w:val="24"/>
        </w:rPr>
        <w:t>Elisabeth</w:t>
      </w:r>
      <w:r w:rsidRPr="00EA0820">
        <w:rPr>
          <w:rStyle w:val="st"/>
          <w:sz w:val="24"/>
          <w:szCs w:val="24"/>
        </w:rPr>
        <w:t>, who was born at Bratislava castle in 1207.</w:t>
      </w:r>
    </w:p>
    <w:p w:rsidR="001A734F" w:rsidRPr="00EA0820" w:rsidRDefault="001A734F" w:rsidP="005665EC">
      <w:pPr>
        <w:spacing w:line="240" w:lineRule="auto"/>
        <w:ind w:right="23"/>
        <w:jc w:val="both"/>
        <w:rPr>
          <w:sz w:val="24"/>
          <w:szCs w:val="24"/>
        </w:rPr>
      </w:pPr>
    </w:p>
    <w:p w:rsidR="001A734F" w:rsidRPr="00EA0820" w:rsidRDefault="001A734F" w:rsidP="005665EC">
      <w:pPr>
        <w:spacing w:line="240" w:lineRule="auto"/>
        <w:ind w:right="23"/>
        <w:jc w:val="both"/>
        <w:rPr>
          <w:rStyle w:val="st"/>
          <w:sz w:val="24"/>
          <w:szCs w:val="24"/>
        </w:rPr>
      </w:pPr>
      <w:r w:rsidRPr="00EA0820">
        <w:rPr>
          <w:sz w:val="24"/>
          <w:szCs w:val="24"/>
        </w:rPr>
        <w:t xml:space="preserve">The </w:t>
      </w:r>
      <w:r w:rsidRPr="00EA0820">
        <w:rPr>
          <w:b/>
          <w:sz w:val="24"/>
          <w:szCs w:val="24"/>
        </w:rPr>
        <w:t>castle restaurant</w:t>
      </w:r>
      <w:r w:rsidRPr="00EA0820">
        <w:rPr>
          <w:sz w:val="24"/>
          <w:szCs w:val="24"/>
        </w:rPr>
        <w:t xml:space="preserve"> </w:t>
      </w:r>
      <w:r w:rsidRPr="00EA0820">
        <w:rPr>
          <w:b/>
          <w:sz w:val="24"/>
          <w:szCs w:val="24"/>
        </w:rPr>
        <w:t>“HRAD”</w:t>
      </w:r>
      <w:r w:rsidR="00ED1E47">
        <w:rPr>
          <w:sz w:val="24"/>
          <w:szCs w:val="24"/>
        </w:rPr>
        <w:t xml:space="preserve"> </w:t>
      </w:r>
      <w:r w:rsidRPr="00EA0820">
        <w:rPr>
          <w:sz w:val="24"/>
          <w:szCs w:val="24"/>
        </w:rPr>
        <w:t xml:space="preserve">situated nearby used to be a </w:t>
      </w:r>
      <w:r w:rsidRPr="00EA0820">
        <w:rPr>
          <w:b/>
          <w:sz w:val="24"/>
          <w:szCs w:val="24"/>
        </w:rPr>
        <w:t>baroque stable,</w:t>
      </w:r>
      <w:r w:rsidRPr="00EA0820">
        <w:rPr>
          <w:sz w:val="24"/>
          <w:szCs w:val="24"/>
        </w:rPr>
        <w:t xml:space="preserve"> </w:t>
      </w:r>
      <w:r w:rsidRPr="00EA0820">
        <w:rPr>
          <w:rStyle w:val="st"/>
          <w:sz w:val="24"/>
          <w:szCs w:val="24"/>
        </w:rPr>
        <w:t>in which rare varieties of horses were kept.</w:t>
      </w:r>
    </w:p>
    <w:p w:rsidR="001A734F" w:rsidRPr="00EA0820" w:rsidRDefault="00FC3115" w:rsidP="005665EC">
      <w:pPr>
        <w:spacing w:line="240" w:lineRule="auto"/>
        <w:ind w:right="23"/>
        <w:jc w:val="both"/>
        <w:rPr>
          <w:sz w:val="24"/>
          <w:szCs w:val="24"/>
        </w:rPr>
      </w:pPr>
      <w:r>
        <w:rPr>
          <w:noProof/>
          <w:lang w:eastAsia="sk-SK"/>
        </w:rPr>
        <w:drawing>
          <wp:anchor distT="0" distB="0" distL="114300" distR="114300" simplePos="0" relativeHeight="251658240" behindDoc="0" locked="0" layoutInCell="1" allowOverlap="1">
            <wp:simplePos x="0" y="0"/>
            <wp:positionH relativeFrom="margin">
              <wp:posOffset>0</wp:posOffset>
            </wp:positionH>
            <wp:positionV relativeFrom="margin">
              <wp:posOffset>7279005</wp:posOffset>
            </wp:positionV>
            <wp:extent cx="1717040" cy="1144270"/>
            <wp:effectExtent l="0" t="0" r="0" b="0"/>
            <wp:wrapSquare wrapText="bothSides"/>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040" cy="1144270"/>
                    </a:xfrm>
                    <a:prstGeom prst="rect">
                      <a:avLst/>
                    </a:prstGeom>
                    <a:noFill/>
                  </pic:spPr>
                </pic:pic>
              </a:graphicData>
            </a:graphic>
          </wp:anchor>
        </w:drawing>
      </w:r>
      <w:r w:rsidR="001A734F" w:rsidRPr="00EA0820">
        <w:rPr>
          <w:sz w:val="24"/>
          <w:szCs w:val="24"/>
        </w:rPr>
        <w:t xml:space="preserve">The northern border of the castle area is formed by a </w:t>
      </w:r>
      <w:r w:rsidR="001A734F" w:rsidRPr="00EA0820">
        <w:rPr>
          <w:b/>
          <w:sz w:val="24"/>
          <w:szCs w:val="24"/>
        </w:rPr>
        <w:t>long baroque building</w:t>
      </w:r>
      <w:r w:rsidR="001A734F" w:rsidRPr="00EA0820">
        <w:rPr>
          <w:sz w:val="24"/>
          <w:szCs w:val="24"/>
        </w:rPr>
        <w:t xml:space="preserve"> from the 18th century, which today houses the Slovak National Council offices and the castle administration.</w:t>
      </w:r>
    </w:p>
    <w:p w:rsidR="001A734F" w:rsidRPr="00EA0820" w:rsidRDefault="001A734F" w:rsidP="005665EC">
      <w:pPr>
        <w:spacing w:line="240" w:lineRule="auto"/>
        <w:ind w:right="23"/>
        <w:jc w:val="both"/>
        <w:rPr>
          <w:sz w:val="24"/>
          <w:szCs w:val="24"/>
        </w:rPr>
      </w:pPr>
    </w:p>
    <w:p w:rsidR="001A734F" w:rsidRPr="00CE351C" w:rsidRDefault="001A734F" w:rsidP="00ED1E47">
      <w:pPr>
        <w:spacing w:after="0" w:line="240" w:lineRule="auto"/>
        <w:jc w:val="both"/>
        <w:rPr>
          <w:rFonts w:asciiTheme="minorHAnsi" w:hAnsiTheme="minorHAnsi"/>
          <w:sz w:val="24"/>
          <w:szCs w:val="24"/>
        </w:rPr>
      </w:pPr>
      <w:r w:rsidRPr="00EA0820">
        <w:rPr>
          <w:sz w:val="24"/>
          <w:szCs w:val="24"/>
        </w:rPr>
        <w:lastRenderedPageBreak/>
        <w:t xml:space="preserve">The </w:t>
      </w:r>
      <w:r w:rsidRPr="00EA0820">
        <w:rPr>
          <w:b/>
          <w:sz w:val="24"/>
          <w:szCs w:val="24"/>
        </w:rPr>
        <w:t xml:space="preserve">inner </w:t>
      </w:r>
      <w:r w:rsidRPr="00CE351C">
        <w:rPr>
          <w:rFonts w:asciiTheme="minorHAnsi" w:hAnsiTheme="minorHAnsi"/>
          <w:b/>
          <w:sz w:val="24"/>
          <w:szCs w:val="24"/>
        </w:rPr>
        <w:t>courtyard</w:t>
      </w:r>
      <w:r w:rsidRPr="00CE351C">
        <w:rPr>
          <w:rFonts w:asciiTheme="minorHAnsi" w:hAnsiTheme="minorHAnsi"/>
          <w:sz w:val="24"/>
          <w:szCs w:val="24"/>
        </w:rPr>
        <w:t xml:space="preserve"> is the starting point of the tour round the castle. After getting to the inner courtyard you may start the visit to the castle either by:</w:t>
      </w:r>
    </w:p>
    <w:p w:rsidR="00CE351C" w:rsidRPr="00CE351C" w:rsidRDefault="001A734F" w:rsidP="00CE351C">
      <w:pPr>
        <w:pStyle w:val="Odsekzoznamu"/>
        <w:numPr>
          <w:ilvl w:val="0"/>
          <w:numId w:val="15"/>
        </w:numPr>
        <w:tabs>
          <w:tab w:val="left" w:pos="993"/>
        </w:tabs>
        <w:ind w:left="993" w:right="23" w:hanging="567"/>
        <w:jc w:val="both"/>
        <w:rPr>
          <w:rFonts w:asciiTheme="minorHAnsi" w:hAnsiTheme="minorHAnsi"/>
        </w:rPr>
      </w:pPr>
      <w:r w:rsidRPr="00CE351C">
        <w:rPr>
          <w:rFonts w:asciiTheme="minorHAnsi" w:hAnsiTheme="minorHAnsi"/>
        </w:rPr>
        <w:t>entering the Palace - the Historic museum and keep going straight ahead;</w:t>
      </w:r>
    </w:p>
    <w:p w:rsidR="00CE351C" w:rsidRPr="00CE351C" w:rsidRDefault="001A734F" w:rsidP="00CE351C">
      <w:pPr>
        <w:pStyle w:val="Odsekzoznamu"/>
        <w:numPr>
          <w:ilvl w:val="0"/>
          <w:numId w:val="15"/>
        </w:numPr>
        <w:tabs>
          <w:tab w:val="left" w:pos="993"/>
        </w:tabs>
        <w:ind w:left="993" w:right="23" w:hanging="567"/>
        <w:jc w:val="both"/>
        <w:rPr>
          <w:rFonts w:asciiTheme="minorHAnsi" w:hAnsiTheme="minorHAnsi"/>
        </w:rPr>
      </w:pPr>
      <w:r w:rsidRPr="00CE351C">
        <w:rPr>
          <w:rFonts w:asciiTheme="minorHAnsi" w:hAnsiTheme="minorHAnsi"/>
        </w:rPr>
        <w:t>turning left to enter the Treasure Room (taking pictures is forbidden);</w:t>
      </w:r>
    </w:p>
    <w:p w:rsidR="001A734F" w:rsidRPr="00CE351C" w:rsidRDefault="001A734F" w:rsidP="00CE351C">
      <w:pPr>
        <w:pStyle w:val="Odsekzoznamu"/>
        <w:numPr>
          <w:ilvl w:val="0"/>
          <w:numId w:val="15"/>
        </w:numPr>
        <w:tabs>
          <w:tab w:val="left" w:pos="993"/>
        </w:tabs>
        <w:ind w:left="993" w:right="23" w:hanging="567"/>
        <w:jc w:val="both"/>
        <w:rPr>
          <w:rFonts w:asciiTheme="minorHAnsi" w:hAnsiTheme="minorHAnsi"/>
        </w:rPr>
      </w:pPr>
      <w:proofErr w:type="gramStart"/>
      <w:r w:rsidRPr="00CE351C">
        <w:rPr>
          <w:rFonts w:asciiTheme="minorHAnsi" w:hAnsiTheme="minorHAnsi"/>
        </w:rPr>
        <w:t>turning</w:t>
      </w:r>
      <w:proofErr w:type="gramEnd"/>
      <w:r w:rsidRPr="00CE351C">
        <w:rPr>
          <w:rFonts w:asciiTheme="minorHAnsi" w:hAnsiTheme="minorHAnsi"/>
        </w:rPr>
        <w:t xml:space="preserve"> right to get to the Knights´ Hall. </w:t>
      </w:r>
    </w:p>
    <w:p w:rsidR="00ED1E47" w:rsidRDefault="00ED1E47" w:rsidP="00ED1E47">
      <w:pPr>
        <w:spacing w:after="0" w:line="240" w:lineRule="auto"/>
        <w:ind w:right="23"/>
        <w:jc w:val="both"/>
        <w:rPr>
          <w:b/>
          <w:sz w:val="28"/>
          <w:szCs w:val="28"/>
        </w:rPr>
      </w:pPr>
    </w:p>
    <w:p w:rsidR="001A734F" w:rsidRPr="00EA0820" w:rsidRDefault="001A734F" w:rsidP="005665EC">
      <w:pPr>
        <w:spacing w:line="240" w:lineRule="auto"/>
        <w:ind w:right="23"/>
        <w:jc w:val="both"/>
        <w:rPr>
          <w:b/>
          <w:sz w:val="28"/>
          <w:szCs w:val="28"/>
        </w:rPr>
      </w:pPr>
      <w:r w:rsidRPr="00EA0820">
        <w:rPr>
          <w:b/>
          <w:sz w:val="28"/>
          <w:szCs w:val="28"/>
        </w:rPr>
        <w:t>The inner courtyard and the well</w:t>
      </w:r>
    </w:p>
    <w:p w:rsidR="001A734F" w:rsidRPr="00EA0820" w:rsidRDefault="001A734F" w:rsidP="005665EC">
      <w:pPr>
        <w:spacing w:line="240" w:lineRule="auto"/>
        <w:ind w:right="23"/>
        <w:jc w:val="both"/>
        <w:rPr>
          <w:sz w:val="24"/>
          <w:szCs w:val="24"/>
        </w:rPr>
      </w:pPr>
      <w:r w:rsidRPr="00EA0820">
        <w:rPr>
          <w:sz w:val="24"/>
          <w:szCs w:val="24"/>
        </w:rPr>
        <w:t>In the 15</w:t>
      </w:r>
      <w:r w:rsidRPr="00EA0820">
        <w:rPr>
          <w:sz w:val="24"/>
          <w:szCs w:val="24"/>
          <w:vertAlign w:val="superscript"/>
        </w:rPr>
        <w:t>th</w:t>
      </w:r>
      <w:r w:rsidRPr="00EA0820">
        <w:rPr>
          <w:sz w:val="24"/>
          <w:szCs w:val="24"/>
        </w:rPr>
        <w:t xml:space="preserve"> century, during the period of the reign of Sisigmund of Luxemburg the castle underwent a huge renovation and received its baroque appearance. He ordered a well to be dug, which is 85 metres deep and can be seen in the corner of the courtyard.</w:t>
      </w:r>
    </w:p>
    <w:p w:rsidR="001A734F" w:rsidRPr="00EA0820" w:rsidRDefault="001A734F" w:rsidP="005665EC">
      <w:pPr>
        <w:spacing w:line="240" w:lineRule="auto"/>
        <w:ind w:right="23"/>
        <w:jc w:val="both"/>
        <w:rPr>
          <w:sz w:val="24"/>
          <w:szCs w:val="24"/>
        </w:rPr>
      </w:pPr>
      <w:r w:rsidRPr="00EA0820">
        <w:rPr>
          <w:sz w:val="24"/>
          <w:szCs w:val="24"/>
        </w:rPr>
        <w:t>During the Cultural Summer Festival this yard provides cultural events for the visitors who love theatrical performances, Shakespeare´s plays in particular.</w:t>
      </w:r>
    </w:p>
    <w:p w:rsidR="001A734F" w:rsidRPr="00EA0820" w:rsidRDefault="001A734F" w:rsidP="00ED1E47">
      <w:pPr>
        <w:spacing w:after="0" w:line="240" w:lineRule="auto"/>
        <w:ind w:right="23"/>
        <w:jc w:val="both"/>
      </w:pPr>
    </w:p>
    <w:p w:rsidR="001A734F" w:rsidRPr="00EA0820" w:rsidRDefault="001A734F" w:rsidP="005665EC">
      <w:pPr>
        <w:spacing w:line="240" w:lineRule="auto"/>
        <w:ind w:right="23"/>
        <w:jc w:val="both"/>
      </w:pPr>
      <w:r w:rsidRPr="00EA0820">
        <w:rPr>
          <w:b/>
          <w:sz w:val="30"/>
          <w:szCs w:val="30"/>
        </w:rPr>
        <w:t>THE GROUND FLOOR</w:t>
      </w:r>
    </w:p>
    <w:p w:rsidR="001A734F" w:rsidRPr="00EA0820" w:rsidRDefault="001A734F" w:rsidP="005665EC">
      <w:pPr>
        <w:spacing w:line="240" w:lineRule="auto"/>
        <w:ind w:right="23"/>
        <w:jc w:val="both"/>
        <w:rPr>
          <w:sz w:val="24"/>
          <w:szCs w:val="24"/>
        </w:rPr>
      </w:pPr>
      <w:r w:rsidRPr="00EA0820">
        <w:rPr>
          <w:sz w:val="24"/>
          <w:szCs w:val="24"/>
        </w:rPr>
        <w:t xml:space="preserve">It provides a cloakroom and also a lift to the upper floors. </w:t>
      </w:r>
    </w:p>
    <w:p w:rsidR="001A734F" w:rsidRPr="00EA0820" w:rsidRDefault="001A734F" w:rsidP="00ED1E47">
      <w:pPr>
        <w:spacing w:after="0" w:line="240" w:lineRule="auto"/>
        <w:ind w:right="23"/>
        <w:jc w:val="both"/>
      </w:pPr>
    </w:p>
    <w:p w:rsidR="001A734F" w:rsidRPr="00EA0820" w:rsidRDefault="001A734F" w:rsidP="005665EC">
      <w:pPr>
        <w:spacing w:line="240" w:lineRule="auto"/>
        <w:ind w:right="23"/>
        <w:jc w:val="both"/>
        <w:rPr>
          <w:b/>
          <w:sz w:val="28"/>
          <w:szCs w:val="28"/>
        </w:rPr>
      </w:pPr>
      <w:r w:rsidRPr="00EA0820">
        <w:rPr>
          <w:b/>
          <w:iCs/>
          <w:sz w:val="28"/>
          <w:szCs w:val="28"/>
        </w:rPr>
        <w:t>The Palace</w:t>
      </w:r>
    </w:p>
    <w:p w:rsidR="001A734F" w:rsidRPr="00EA0820" w:rsidRDefault="00CF0A38" w:rsidP="005665EC">
      <w:pPr>
        <w:spacing w:line="240" w:lineRule="auto"/>
        <w:ind w:right="23"/>
        <w:jc w:val="both"/>
        <w:rPr>
          <w:sz w:val="24"/>
          <w:szCs w:val="24"/>
        </w:rPr>
      </w:pPr>
      <w:r>
        <w:rPr>
          <w:noProof/>
          <w:lang w:eastAsia="sk-SK"/>
        </w:rPr>
        <w:drawing>
          <wp:anchor distT="0" distB="0" distL="114300" distR="114300" simplePos="0" relativeHeight="251655168" behindDoc="0" locked="0" layoutInCell="1" allowOverlap="1">
            <wp:simplePos x="0" y="0"/>
            <wp:positionH relativeFrom="margin">
              <wp:posOffset>0</wp:posOffset>
            </wp:positionH>
            <wp:positionV relativeFrom="margin">
              <wp:posOffset>4899025</wp:posOffset>
            </wp:positionV>
            <wp:extent cx="1717040" cy="1144905"/>
            <wp:effectExtent l="0" t="0" r="0" b="0"/>
            <wp:wrapSquare wrapText="bothSides"/>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040" cy="1144905"/>
                    </a:xfrm>
                    <a:prstGeom prst="rect">
                      <a:avLst/>
                    </a:prstGeom>
                    <a:noFill/>
                  </pic:spPr>
                </pic:pic>
              </a:graphicData>
            </a:graphic>
          </wp:anchor>
        </w:drawing>
      </w:r>
      <w:r w:rsidR="001A734F" w:rsidRPr="00EA0820">
        <w:rPr>
          <w:sz w:val="24"/>
          <w:szCs w:val="24"/>
        </w:rPr>
        <w:t xml:space="preserve">Behind the entrance on the ground floor take the arcade corridor that leads to the exhibitions of the Slovak National Museum on the second floor. The beautiful wide marble baroque </w:t>
      </w:r>
      <w:r w:rsidR="001A734F" w:rsidRPr="00EA0820">
        <w:rPr>
          <w:b/>
          <w:sz w:val="24"/>
          <w:szCs w:val="24"/>
        </w:rPr>
        <w:t>ceremonial staircase</w:t>
      </w:r>
      <w:r w:rsidR="001A734F" w:rsidRPr="00EA0820">
        <w:rPr>
          <w:sz w:val="24"/>
          <w:szCs w:val="24"/>
        </w:rPr>
        <w:t xml:space="preserve"> was built during the baroque reconstruction. This part of the Castle was completely destroyed during the fire. It is now renewed to its former beauty – </w:t>
      </w:r>
      <w:r w:rsidR="001A734F" w:rsidRPr="00EA0820">
        <w:rPr>
          <w:sz w:val="24"/>
          <w:szCs w:val="24"/>
          <w:lang w:val="en-GB"/>
        </w:rPr>
        <w:t xml:space="preserve">the golden parts were gilded using golden leaves. </w:t>
      </w:r>
      <w:r w:rsidR="001A734F" w:rsidRPr="00EA0820">
        <w:rPr>
          <w:sz w:val="24"/>
          <w:szCs w:val="24"/>
        </w:rPr>
        <w:t>The steps of the stairs are not of the usual height. Most likely it was just a result of the fashion allowing women to walk up the stairs in the big skirts. However, there is an urban legend that the steps were built short to make it easy for Queen Maria Theresa to get upstairs on horseback. What makes this staircase unique is not only its height, but also its width.</w:t>
      </w:r>
    </w:p>
    <w:p w:rsidR="00ED1E47" w:rsidRDefault="001A734F" w:rsidP="005665EC">
      <w:pPr>
        <w:spacing w:line="240" w:lineRule="auto"/>
        <w:ind w:right="23"/>
        <w:jc w:val="both"/>
        <w:rPr>
          <w:sz w:val="24"/>
          <w:szCs w:val="24"/>
        </w:rPr>
      </w:pPr>
      <w:r w:rsidRPr="00EA0820">
        <w:rPr>
          <w:sz w:val="24"/>
          <w:szCs w:val="24"/>
        </w:rPr>
        <w:t>When Maria Theresa of Austria became queen of the Kingdom of Hungary in 1740, she decided to have her residences both in Vienna and in Pressburg Castle in Bratislava. A corresponding conversion of the defence castle into a modern royal residence was performed in the second half of the 18</w:t>
      </w:r>
      <w:r w:rsidRPr="00EA0820">
        <w:rPr>
          <w:sz w:val="24"/>
          <w:szCs w:val="24"/>
          <w:vertAlign w:val="superscript"/>
        </w:rPr>
        <w:t>th</w:t>
      </w:r>
      <w:r w:rsidRPr="00EA0820">
        <w:rPr>
          <w:sz w:val="24"/>
          <w:szCs w:val="24"/>
        </w:rPr>
        <w:t xml:space="preserve"> century. The interior of the castle carried the features of rococo and baroque styles. Austrian architects designed the new appearance of the staircases, watch towers, the courtyard; they built the library, halls, and kitchen, installed new water pipes, renovated the chapel and built and furnished the private rooms of the monarch, equipped the rooms with the stylish furniture and decorated them with over 200 paintings. The eastern wing of the old palace was used mainly as accommodation for the monarch’s family. Kilograms of gold were used to gild the interior during the reconstruction itself. Original pieces of equipment and paintings were moved to Vienna 10 y</w:t>
      </w:r>
      <w:r w:rsidR="00792A7C">
        <w:rPr>
          <w:sz w:val="24"/>
          <w:szCs w:val="24"/>
        </w:rPr>
        <w:t xml:space="preserve">ears after M. Theresa´s death. </w:t>
      </w:r>
      <w:r w:rsidRPr="00EA0820">
        <w:rPr>
          <w:sz w:val="24"/>
          <w:szCs w:val="24"/>
        </w:rPr>
        <w:t>The castle gardens were adapted in Schonbrun style.</w:t>
      </w:r>
    </w:p>
    <w:p w:rsidR="001A734F" w:rsidRPr="00EA0820" w:rsidRDefault="00ED1E47" w:rsidP="005665EC">
      <w:pPr>
        <w:spacing w:line="240" w:lineRule="auto"/>
        <w:ind w:right="23"/>
        <w:jc w:val="both"/>
        <w:rPr>
          <w:b/>
          <w:sz w:val="30"/>
          <w:szCs w:val="30"/>
        </w:rPr>
      </w:pPr>
      <w:r>
        <w:rPr>
          <w:sz w:val="24"/>
          <w:szCs w:val="24"/>
        </w:rPr>
        <w:br w:type="page"/>
      </w:r>
      <w:r w:rsidR="001A734F" w:rsidRPr="00EA0820">
        <w:rPr>
          <w:b/>
          <w:sz w:val="30"/>
          <w:szCs w:val="30"/>
        </w:rPr>
        <w:lastRenderedPageBreak/>
        <w:t>THE FIRST FLOOR</w:t>
      </w:r>
    </w:p>
    <w:p w:rsidR="001A734F" w:rsidRPr="00EA0820" w:rsidRDefault="001A734F" w:rsidP="005665EC">
      <w:pPr>
        <w:spacing w:line="240" w:lineRule="auto"/>
        <w:ind w:right="23"/>
        <w:jc w:val="both"/>
        <w:rPr>
          <w:sz w:val="24"/>
          <w:szCs w:val="24"/>
        </w:rPr>
      </w:pPr>
      <w:r w:rsidRPr="00EA0820">
        <w:rPr>
          <w:sz w:val="24"/>
          <w:szCs w:val="24"/>
        </w:rPr>
        <w:t>On this floor there are the representative  rooms of the Slovak National Council,  the Music Hall and the rooms displaying historic maps, plans, graphics and drawings of the castle.</w:t>
      </w:r>
    </w:p>
    <w:p w:rsidR="001A734F" w:rsidRPr="00EA0820" w:rsidRDefault="001A734F" w:rsidP="00ED1E47">
      <w:pPr>
        <w:spacing w:after="120" w:line="240" w:lineRule="auto"/>
        <w:ind w:right="23"/>
        <w:jc w:val="both"/>
        <w:rPr>
          <w:b/>
        </w:rPr>
      </w:pPr>
    </w:p>
    <w:p w:rsidR="001A734F" w:rsidRPr="00EA0820" w:rsidRDefault="001A734F" w:rsidP="005665EC">
      <w:pPr>
        <w:spacing w:line="240" w:lineRule="auto"/>
        <w:ind w:right="23"/>
        <w:jc w:val="both"/>
        <w:rPr>
          <w:b/>
          <w:sz w:val="28"/>
          <w:szCs w:val="28"/>
        </w:rPr>
      </w:pPr>
      <w:r w:rsidRPr="00EA0820">
        <w:rPr>
          <w:b/>
          <w:sz w:val="28"/>
          <w:szCs w:val="28"/>
        </w:rPr>
        <w:t>Music Hall</w:t>
      </w:r>
    </w:p>
    <w:p w:rsidR="001A734F" w:rsidRDefault="00FC3115" w:rsidP="005665EC">
      <w:pPr>
        <w:pStyle w:val="Zkladntext3"/>
        <w:ind w:right="23"/>
        <w:jc w:val="both"/>
        <w:rPr>
          <w:rFonts w:ascii="Calibri" w:hAnsi="Calibri"/>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514350</wp:posOffset>
            </wp:positionV>
            <wp:extent cx="1947545" cy="1145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7545" cy="1145540"/>
                    </a:xfrm>
                    <a:prstGeom prst="rect">
                      <a:avLst/>
                    </a:prstGeom>
                    <a:noFill/>
                  </pic:spPr>
                </pic:pic>
              </a:graphicData>
            </a:graphic>
          </wp:anchor>
        </w:drawing>
      </w:r>
      <w:r w:rsidR="001A734F" w:rsidRPr="00EA0820">
        <w:rPr>
          <w:rFonts w:ascii="Calibri" w:hAnsi="Calibri"/>
        </w:rPr>
        <w:t xml:space="preserve">The Music Hall used to be a </w:t>
      </w:r>
      <w:r w:rsidR="001A734F" w:rsidRPr="00EA0820">
        <w:rPr>
          <w:rFonts w:ascii="Calibri" w:hAnsi="Calibri"/>
          <w:b/>
        </w:rPr>
        <w:t>castle chapel</w:t>
      </w:r>
      <w:r w:rsidR="001A734F" w:rsidRPr="00EA0820">
        <w:rPr>
          <w:rFonts w:ascii="Calibri" w:hAnsi="Calibri"/>
        </w:rPr>
        <w:t xml:space="preserve">. The large painting which dominates this hall is the work of Anton Schmidt, who originally came from Vienna but lived in and worked in Banská Štiavnica. This baroque oil paiting used to be a part of the altar decoration in the church of the town of Kremnica. After being demolished due to its very bad condition, the painting was carefully restored and transfered to the castle. Due to perfect accoustics in that hall, The Days of Organ Music as a part of Cultural Summer Festival are held here annually. </w:t>
      </w:r>
    </w:p>
    <w:p w:rsidR="001A734F" w:rsidRPr="00EA0820" w:rsidRDefault="001A734F" w:rsidP="00792A7C">
      <w:pPr>
        <w:pStyle w:val="Zkladntext3"/>
        <w:ind w:right="23"/>
        <w:jc w:val="both"/>
        <w:rPr>
          <w:rFonts w:ascii="Calibri" w:hAnsi="Calibri"/>
          <w:lang w:val="en-US"/>
        </w:rPr>
      </w:pPr>
      <w:r w:rsidRPr="00EA0820">
        <w:rPr>
          <w:rFonts w:ascii="Calibri" w:hAnsi="Calibri"/>
          <w:lang w:val="en-US"/>
        </w:rPr>
        <w:t>The beautiful ceiling is decorated with paintings, all works of Venetian artists from the 16th century. This room built in Renaissance style is one of the most beautiful parts of the castle and luckily it survived the fire of 1811.</w:t>
      </w:r>
    </w:p>
    <w:p w:rsidR="001A734F" w:rsidRPr="00EA0820" w:rsidRDefault="001A734F" w:rsidP="005665EC">
      <w:pPr>
        <w:spacing w:line="240" w:lineRule="auto"/>
        <w:ind w:right="23"/>
        <w:rPr>
          <w:sz w:val="24"/>
          <w:szCs w:val="24"/>
          <w:lang w:val="en-US" w:eastAsia="sk-SK"/>
        </w:rPr>
      </w:pPr>
    </w:p>
    <w:p w:rsidR="001A734F" w:rsidRPr="00EA0820" w:rsidRDefault="001A734F" w:rsidP="005665EC">
      <w:pPr>
        <w:pStyle w:val="Zkladntext3"/>
        <w:ind w:right="23"/>
        <w:jc w:val="both"/>
        <w:rPr>
          <w:rFonts w:ascii="Calibri" w:hAnsi="Calibri"/>
          <w:b/>
          <w:sz w:val="30"/>
          <w:szCs w:val="30"/>
        </w:rPr>
      </w:pPr>
      <w:r w:rsidRPr="00EA0820">
        <w:rPr>
          <w:rFonts w:ascii="Calibri" w:hAnsi="Calibri"/>
          <w:b/>
          <w:sz w:val="30"/>
          <w:szCs w:val="30"/>
        </w:rPr>
        <w:t>THE SECOND FLOOR</w:t>
      </w:r>
    </w:p>
    <w:p w:rsidR="001A734F" w:rsidRPr="00EA0820" w:rsidRDefault="001A734F" w:rsidP="005665EC">
      <w:pPr>
        <w:spacing w:before="100" w:beforeAutospacing="1" w:after="100" w:afterAutospacing="1" w:line="240" w:lineRule="auto"/>
        <w:ind w:right="23"/>
        <w:jc w:val="both"/>
        <w:rPr>
          <w:b/>
          <w:sz w:val="28"/>
          <w:szCs w:val="28"/>
        </w:rPr>
      </w:pPr>
      <w:r w:rsidRPr="00EA0820">
        <w:rPr>
          <w:b/>
          <w:sz w:val="28"/>
          <w:szCs w:val="28"/>
        </w:rPr>
        <w:t>The Picture Gallery</w:t>
      </w:r>
    </w:p>
    <w:p w:rsidR="001A734F" w:rsidRPr="00EA0820" w:rsidRDefault="001A734F" w:rsidP="005665EC">
      <w:pPr>
        <w:pStyle w:val="Normlnywebov"/>
        <w:ind w:right="23"/>
        <w:jc w:val="both"/>
        <w:rPr>
          <w:rFonts w:ascii="Calibri" w:hAnsi="Calibri"/>
          <w:lang w:val="en-US"/>
        </w:rPr>
      </w:pPr>
      <w:r w:rsidRPr="00EA0820">
        <w:rPr>
          <w:rFonts w:ascii="Calibri" w:hAnsi="Calibri"/>
          <w:lang w:val="en-US"/>
        </w:rPr>
        <w:t>The beautiful halls of the picture gallery contain paintings most of which come from the National Historical Museum collection as well as from</w:t>
      </w:r>
      <w:r w:rsidR="00514EE8">
        <w:rPr>
          <w:rFonts w:ascii="Calibri" w:hAnsi="Calibri"/>
          <w:lang w:val="en-US"/>
        </w:rPr>
        <w:t xml:space="preserve"> other Slovak National museums.</w:t>
      </w:r>
    </w:p>
    <w:p w:rsidR="001A734F" w:rsidRPr="00EA0820" w:rsidRDefault="001A734F" w:rsidP="005665EC">
      <w:pPr>
        <w:spacing w:line="240" w:lineRule="auto"/>
        <w:ind w:right="23"/>
        <w:jc w:val="both"/>
        <w:rPr>
          <w:sz w:val="24"/>
          <w:szCs w:val="24"/>
        </w:rPr>
      </w:pPr>
      <w:r w:rsidRPr="00EA0820">
        <w:rPr>
          <w:sz w:val="24"/>
          <w:szCs w:val="24"/>
        </w:rPr>
        <w:t xml:space="preserve">In the period of Maria Theresa the palace contained precious art collections, a library and a </w:t>
      </w:r>
      <w:r w:rsidR="00792A7C">
        <w:rPr>
          <w:sz w:val="24"/>
          <w:szCs w:val="24"/>
        </w:rPr>
        <w:t xml:space="preserve">picture gallery. Later all the </w:t>
      </w:r>
      <w:r w:rsidRPr="00EA0820">
        <w:rPr>
          <w:sz w:val="24"/>
          <w:szCs w:val="24"/>
        </w:rPr>
        <w:t xml:space="preserve">pieces of art were moved to Vienna and formed the core of the now famous Vienna Albertina Art Collection. </w:t>
      </w:r>
    </w:p>
    <w:p w:rsidR="001A734F" w:rsidRPr="00EA0820" w:rsidRDefault="00127366" w:rsidP="005665EC">
      <w:pPr>
        <w:pStyle w:val="Normlnywebov"/>
        <w:ind w:right="23"/>
        <w:jc w:val="both"/>
        <w:rPr>
          <w:rFonts w:ascii="Calibri" w:hAnsi="Calibri"/>
          <w:lang w:val="en-US"/>
        </w:rPr>
      </w:pPr>
      <w:r>
        <w:rPr>
          <w:noProof/>
          <w:sz w:val="22"/>
          <w:szCs w:val="22"/>
        </w:rPr>
        <w:drawing>
          <wp:anchor distT="0" distB="0" distL="114300" distR="114300" simplePos="0" relativeHeight="251656192" behindDoc="0" locked="0" layoutInCell="1" allowOverlap="1">
            <wp:simplePos x="0" y="0"/>
            <wp:positionH relativeFrom="margin">
              <wp:posOffset>4040505</wp:posOffset>
            </wp:positionH>
            <wp:positionV relativeFrom="margin">
              <wp:posOffset>6659245</wp:posOffset>
            </wp:positionV>
            <wp:extent cx="1717040" cy="1144905"/>
            <wp:effectExtent l="0" t="0" r="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040" cy="1144905"/>
                    </a:xfrm>
                    <a:prstGeom prst="rect">
                      <a:avLst/>
                    </a:prstGeom>
                    <a:noFill/>
                  </pic:spPr>
                </pic:pic>
              </a:graphicData>
            </a:graphic>
          </wp:anchor>
        </w:drawing>
      </w:r>
      <w:r w:rsidR="001A734F" w:rsidRPr="00EA0820">
        <w:rPr>
          <w:rFonts w:ascii="Calibri" w:hAnsi="Calibri"/>
          <w:lang w:val="en-US"/>
        </w:rPr>
        <w:t xml:space="preserve">The tapestry on the walls is probably the most valuable piece of work in the castle. It shows the story of Ester, which dates back to year 1560. It might have been made in a workshop of the town of Luneburg in Germany. </w:t>
      </w:r>
    </w:p>
    <w:p w:rsidR="001A734F" w:rsidRPr="00EA0820" w:rsidRDefault="001A734F" w:rsidP="005665EC">
      <w:pPr>
        <w:pStyle w:val="Normlnywebov"/>
        <w:ind w:right="23"/>
        <w:jc w:val="both"/>
        <w:rPr>
          <w:rFonts w:ascii="Calibri" w:hAnsi="Calibri"/>
          <w:lang w:val="en-US"/>
        </w:rPr>
      </w:pPr>
      <w:r w:rsidRPr="00EA0820">
        <w:rPr>
          <w:rFonts w:ascii="Calibri" w:hAnsi="Calibri"/>
          <w:lang w:val="en-US"/>
        </w:rPr>
        <w:t>A painting worth seeing is the Hunting scene. The painting is from the first half of the 16th century.</w:t>
      </w:r>
    </w:p>
    <w:p w:rsidR="001A734F" w:rsidRPr="00EA0820" w:rsidRDefault="001A734F" w:rsidP="005665EC">
      <w:pPr>
        <w:pStyle w:val="Normlnywebov"/>
        <w:ind w:right="23"/>
        <w:jc w:val="both"/>
        <w:rPr>
          <w:rFonts w:ascii="Calibri" w:hAnsi="Calibri"/>
          <w:lang w:val="en-US"/>
        </w:rPr>
      </w:pPr>
    </w:p>
    <w:p w:rsidR="001A734F" w:rsidRPr="00EA0820" w:rsidRDefault="001A734F" w:rsidP="00514EE8">
      <w:pPr>
        <w:pStyle w:val="Normlnywebov"/>
        <w:spacing w:before="0" w:beforeAutospacing="0" w:after="0" w:afterAutospacing="0"/>
        <w:jc w:val="both"/>
        <w:rPr>
          <w:rFonts w:ascii="Calibri" w:hAnsi="Calibri"/>
          <w:lang w:val="en-US"/>
        </w:rPr>
      </w:pPr>
      <w:r w:rsidRPr="00EA0820">
        <w:rPr>
          <w:rFonts w:ascii="Calibri" w:hAnsi="Calibri"/>
          <w:lang w:val="en-US"/>
        </w:rPr>
        <w:t xml:space="preserve">You can have a look at the portraits of the members of the royal and emperor Habsburgh family. </w:t>
      </w:r>
    </w:p>
    <w:p w:rsidR="001A734F" w:rsidRPr="00EA0820" w:rsidRDefault="00FC3115" w:rsidP="00514EE8">
      <w:pPr>
        <w:pStyle w:val="Normlnywebov"/>
        <w:spacing w:before="0" w:beforeAutospacing="0" w:after="0" w:afterAutospacing="0"/>
        <w:ind w:right="23"/>
        <w:jc w:val="both"/>
        <w:rPr>
          <w:rFonts w:ascii="Calibri" w:hAnsi="Calibri"/>
          <w:lang w:val="en-US"/>
        </w:rPr>
      </w:pPr>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7620</wp:posOffset>
            </wp:positionV>
            <wp:extent cx="1504950" cy="1144905"/>
            <wp:effectExtent l="0" t="0" r="0" b="0"/>
            <wp:wrapSquare wrapText="bothSides"/>
            <wp:docPr id="7" name="Picture 2" descr="PICT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009"/>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144905"/>
                    </a:xfrm>
                    <a:prstGeom prst="rect">
                      <a:avLst/>
                    </a:prstGeom>
                    <a:noFill/>
                  </pic:spPr>
                </pic:pic>
              </a:graphicData>
            </a:graphic>
          </wp:anchor>
        </w:drawing>
      </w:r>
      <w:r w:rsidR="001A734F" w:rsidRPr="00EA0820">
        <w:rPr>
          <w:rFonts w:ascii="Calibri" w:hAnsi="Calibri"/>
          <w:lang w:val="en-US"/>
        </w:rPr>
        <w:t>Portraits of the most influential representatives of Hungarian aristocracy are on display in the other halls of the gallery.</w:t>
      </w:r>
    </w:p>
    <w:p w:rsidR="001A734F" w:rsidRDefault="001A734F" w:rsidP="00514EE8">
      <w:pPr>
        <w:pStyle w:val="Normlnywebov"/>
        <w:spacing w:before="0" w:beforeAutospacing="0" w:after="0" w:afterAutospacing="0"/>
        <w:ind w:right="23"/>
        <w:jc w:val="both"/>
        <w:rPr>
          <w:rFonts w:ascii="Calibri" w:hAnsi="Calibri"/>
          <w:lang w:val="en-US"/>
        </w:rPr>
      </w:pPr>
    </w:p>
    <w:p w:rsidR="00514EE8" w:rsidRDefault="00514EE8" w:rsidP="00514EE8">
      <w:pPr>
        <w:pStyle w:val="Normlnywebov"/>
        <w:spacing w:before="0" w:beforeAutospacing="0" w:after="0" w:afterAutospacing="0"/>
        <w:ind w:right="23"/>
        <w:jc w:val="both"/>
        <w:rPr>
          <w:rFonts w:ascii="Calibri" w:hAnsi="Calibri"/>
          <w:lang w:val="en-US"/>
        </w:rPr>
      </w:pPr>
    </w:p>
    <w:p w:rsidR="00514EE8" w:rsidRDefault="00514EE8" w:rsidP="00514EE8">
      <w:pPr>
        <w:pStyle w:val="Normlnywebov"/>
        <w:spacing w:before="0" w:beforeAutospacing="0" w:after="0" w:afterAutospacing="0"/>
        <w:ind w:right="23"/>
        <w:jc w:val="both"/>
        <w:rPr>
          <w:rFonts w:ascii="Calibri" w:hAnsi="Calibri"/>
          <w:lang w:val="en-US"/>
        </w:rPr>
      </w:pPr>
    </w:p>
    <w:p w:rsidR="00514EE8" w:rsidRDefault="00514EE8" w:rsidP="00514EE8">
      <w:pPr>
        <w:pStyle w:val="Normlnywebov"/>
        <w:spacing w:before="0" w:beforeAutospacing="0" w:after="0" w:afterAutospacing="0"/>
        <w:ind w:right="23"/>
        <w:jc w:val="both"/>
        <w:rPr>
          <w:rFonts w:ascii="Calibri" w:hAnsi="Calibri"/>
          <w:lang w:val="en-US"/>
        </w:rPr>
      </w:pPr>
    </w:p>
    <w:p w:rsidR="00514EE8" w:rsidRPr="00EA0820" w:rsidRDefault="00514EE8" w:rsidP="00514EE8">
      <w:pPr>
        <w:pStyle w:val="Normlnywebov"/>
        <w:spacing w:before="0" w:beforeAutospacing="0" w:after="0" w:afterAutospacing="0"/>
        <w:ind w:right="23"/>
        <w:jc w:val="both"/>
        <w:rPr>
          <w:rFonts w:ascii="Calibri" w:hAnsi="Calibri"/>
          <w:lang w:val="en-US"/>
        </w:rPr>
      </w:pPr>
    </w:p>
    <w:p w:rsidR="001A734F" w:rsidRPr="00EA0820" w:rsidRDefault="001A734F" w:rsidP="005665EC">
      <w:pPr>
        <w:pStyle w:val="Nadpis3"/>
        <w:ind w:right="23"/>
        <w:jc w:val="both"/>
        <w:rPr>
          <w:rFonts w:ascii="Calibri" w:hAnsi="Calibri"/>
          <w:sz w:val="28"/>
          <w:szCs w:val="28"/>
          <w:lang w:val="en-US"/>
        </w:rPr>
      </w:pPr>
      <w:r w:rsidRPr="00EA0820">
        <w:rPr>
          <w:rFonts w:ascii="Calibri" w:hAnsi="Calibri"/>
          <w:sz w:val="28"/>
          <w:szCs w:val="28"/>
          <w:lang w:val="en-US"/>
        </w:rPr>
        <w:t xml:space="preserve">The crown tower </w:t>
      </w:r>
    </w:p>
    <w:p w:rsidR="001A734F" w:rsidRPr="00792A7C" w:rsidRDefault="001A734F" w:rsidP="005665EC">
      <w:pPr>
        <w:spacing w:line="240" w:lineRule="auto"/>
        <w:ind w:right="23"/>
        <w:jc w:val="both"/>
        <w:rPr>
          <w:sz w:val="24"/>
          <w:szCs w:val="24"/>
        </w:rPr>
      </w:pPr>
      <w:r w:rsidRPr="00792A7C">
        <w:rPr>
          <w:sz w:val="24"/>
          <w:szCs w:val="24"/>
        </w:rPr>
        <w:t>The crown tower is the only architectural element which remained from the original Romanesque castle. This tower, in the comparison to the three other towers, does not stand on the castle wall, but it has its own grounding. Originally it was erected after the Tatar invasion in the 13th century in the corner of the fortificati</w:t>
      </w:r>
      <w:r w:rsidR="00CE351C" w:rsidRPr="00792A7C">
        <w:rPr>
          <w:sz w:val="24"/>
          <w:szCs w:val="24"/>
        </w:rPr>
        <w:t xml:space="preserve">on and served as a watchtower. </w:t>
      </w:r>
      <w:r w:rsidRPr="00792A7C">
        <w:rPr>
          <w:sz w:val="24"/>
          <w:szCs w:val="24"/>
        </w:rPr>
        <w:t xml:space="preserve">The tower which is 47 meters high survived later reconstructions and became an internal part of the castle. </w:t>
      </w:r>
    </w:p>
    <w:p w:rsidR="001A734F" w:rsidRDefault="009742BA" w:rsidP="005665EC">
      <w:pPr>
        <w:pStyle w:val="Nadpis3"/>
        <w:ind w:right="23"/>
        <w:jc w:val="both"/>
        <w:rPr>
          <w:rFonts w:ascii="Calibri" w:hAnsi="Calibri"/>
          <w:b w:val="0"/>
          <w:sz w:val="24"/>
          <w:szCs w:val="24"/>
          <w:lang w:val="en-US"/>
        </w:rPr>
      </w:pPr>
      <w:r>
        <w:rPr>
          <w:rFonts w:ascii="Calibri" w:hAnsi="Calibri"/>
          <w:b w:val="0"/>
          <w:noProof/>
          <w:sz w:val="24"/>
          <w:szCs w:val="24"/>
        </w:rPr>
        <w:drawing>
          <wp:anchor distT="0" distB="0" distL="114300" distR="114300" simplePos="0" relativeHeight="251681792" behindDoc="0" locked="0" layoutInCell="1" allowOverlap="1">
            <wp:simplePos x="0" y="0"/>
            <wp:positionH relativeFrom="margin">
              <wp:posOffset>1905</wp:posOffset>
            </wp:positionH>
            <wp:positionV relativeFrom="margin">
              <wp:posOffset>3148965</wp:posOffset>
            </wp:positionV>
            <wp:extent cx="1512570" cy="1009015"/>
            <wp:effectExtent l="19050" t="0" r="0" b="0"/>
            <wp:wrapSquare wrapText="bothSides"/>
            <wp:docPr id="8" name="Obrázok 1" descr="F:\Natáčanie videa - apríl 201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atáčanie videa - apríl 2014\131.JPG"/>
                    <pic:cNvPicPr>
                      <a:picLocks noChangeAspect="1" noChangeArrowheads="1"/>
                    </pic:cNvPicPr>
                  </pic:nvPicPr>
                  <pic:blipFill>
                    <a:blip r:embed="rId26"/>
                    <a:srcRect/>
                    <a:stretch>
                      <a:fillRect/>
                    </a:stretch>
                  </pic:blipFill>
                  <pic:spPr bwMode="auto">
                    <a:xfrm>
                      <a:off x="0" y="0"/>
                      <a:ext cx="1512570" cy="1009015"/>
                    </a:xfrm>
                    <a:prstGeom prst="rect">
                      <a:avLst/>
                    </a:prstGeom>
                    <a:noFill/>
                    <a:ln w="9525">
                      <a:noFill/>
                      <a:miter lim="800000"/>
                      <a:headEnd/>
                      <a:tailEnd/>
                    </a:ln>
                  </pic:spPr>
                </pic:pic>
              </a:graphicData>
            </a:graphic>
          </wp:anchor>
        </w:drawing>
      </w:r>
      <w:r w:rsidR="001A734F" w:rsidRPr="00792A7C">
        <w:rPr>
          <w:rFonts w:ascii="Calibri" w:hAnsi="Calibri"/>
          <w:b w:val="0"/>
          <w:sz w:val="24"/>
          <w:szCs w:val="24"/>
          <w:lang w:val="en-US"/>
        </w:rPr>
        <w:t>This tower is accessible also from the second floor (the art gallery). It is worth walking up the stairs i</w:t>
      </w:r>
      <w:r>
        <w:rPr>
          <w:rFonts w:ascii="Calibri" w:hAnsi="Calibri"/>
          <w:b w:val="0"/>
          <w:sz w:val="24"/>
          <w:szCs w:val="24"/>
          <w:lang w:val="en-US"/>
        </w:rPr>
        <w:t>f you want to enjoy a</w:t>
      </w:r>
      <w:proofErr w:type="gramStart"/>
      <w:r>
        <w:rPr>
          <w:rFonts w:ascii="Calibri" w:hAnsi="Calibri"/>
          <w:b w:val="0"/>
          <w:sz w:val="24"/>
          <w:szCs w:val="24"/>
          <w:lang w:val="en-US"/>
        </w:rPr>
        <w:t>  panoram</w:t>
      </w:r>
      <w:r w:rsidR="001A734F" w:rsidRPr="00792A7C">
        <w:rPr>
          <w:rFonts w:ascii="Calibri" w:hAnsi="Calibri"/>
          <w:b w:val="0"/>
          <w:sz w:val="24"/>
          <w:szCs w:val="24"/>
          <w:lang w:val="en-US"/>
        </w:rPr>
        <w:t>ic</w:t>
      </w:r>
      <w:proofErr w:type="gramEnd"/>
      <w:r w:rsidR="001A734F" w:rsidRPr="00792A7C">
        <w:rPr>
          <w:rFonts w:ascii="Calibri" w:hAnsi="Calibri"/>
          <w:b w:val="0"/>
          <w:sz w:val="24"/>
          <w:szCs w:val="24"/>
          <w:lang w:val="en-US"/>
        </w:rPr>
        <w:t xml:space="preserve"> view of Bratislava.</w:t>
      </w:r>
    </w:p>
    <w:p w:rsidR="00544027" w:rsidRDefault="00544027" w:rsidP="00544027">
      <w:pPr>
        <w:pStyle w:val="Nadpis3"/>
        <w:ind w:right="23"/>
        <w:jc w:val="center"/>
        <w:rPr>
          <w:rFonts w:ascii="Calibri" w:hAnsi="Calibri"/>
          <w:b w:val="0"/>
          <w:sz w:val="24"/>
          <w:szCs w:val="24"/>
          <w:lang w:val="en-US"/>
        </w:rPr>
      </w:pPr>
    </w:p>
    <w:p w:rsidR="001A734F" w:rsidRPr="00792A7C" w:rsidRDefault="001A734F" w:rsidP="005665EC">
      <w:pPr>
        <w:spacing w:line="240" w:lineRule="auto"/>
        <w:ind w:right="23"/>
        <w:jc w:val="both"/>
        <w:rPr>
          <w:sz w:val="24"/>
          <w:szCs w:val="24"/>
        </w:rPr>
      </w:pPr>
      <w:r w:rsidRPr="00792A7C">
        <w:rPr>
          <w:sz w:val="24"/>
          <w:szCs w:val="24"/>
        </w:rPr>
        <w:t xml:space="preserve">In the near future a replica of Hungarian Crown jewels will be on display. The original precious jewels were moved from here after Bratislava lost its position of being a coronation town. Today King Stephan´s crown is on display in Budapest Parliament. </w:t>
      </w:r>
    </w:p>
    <w:p w:rsidR="001A734F" w:rsidRPr="00EA0820" w:rsidRDefault="001A734F" w:rsidP="005665EC">
      <w:pPr>
        <w:spacing w:line="240" w:lineRule="auto"/>
        <w:ind w:right="23"/>
        <w:jc w:val="both"/>
      </w:pPr>
    </w:p>
    <w:p w:rsidR="001A734F" w:rsidRPr="00EA0820" w:rsidRDefault="001A734F" w:rsidP="005665EC">
      <w:pPr>
        <w:pStyle w:val="Zkladntext3"/>
        <w:ind w:right="23"/>
        <w:jc w:val="both"/>
        <w:rPr>
          <w:rFonts w:ascii="Calibri" w:hAnsi="Calibri"/>
          <w:b/>
          <w:sz w:val="30"/>
          <w:szCs w:val="30"/>
        </w:rPr>
      </w:pPr>
      <w:r w:rsidRPr="00EA0820">
        <w:rPr>
          <w:rFonts w:ascii="Calibri" w:hAnsi="Calibri"/>
          <w:b/>
          <w:sz w:val="30"/>
          <w:szCs w:val="30"/>
        </w:rPr>
        <w:t>THE THIRD FLOOR</w:t>
      </w:r>
    </w:p>
    <w:p w:rsidR="001A734F" w:rsidRPr="00EA0820" w:rsidRDefault="001A734F" w:rsidP="005665EC">
      <w:pPr>
        <w:pStyle w:val="Normlnywebov"/>
        <w:ind w:right="23"/>
        <w:jc w:val="both"/>
        <w:rPr>
          <w:rFonts w:ascii="Calibri" w:hAnsi="Calibri"/>
          <w:b/>
          <w:lang w:val="en-US"/>
        </w:rPr>
      </w:pPr>
      <w:r w:rsidRPr="00EA0820">
        <w:rPr>
          <w:rFonts w:ascii="Calibri" w:hAnsi="Calibri"/>
          <w:b/>
          <w:lang w:val="en-US"/>
        </w:rPr>
        <w:t>This floor presents temporary exhibitions, so check on the Internet what kind of exhibition is presented currently.</w:t>
      </w:r>
    </w:p>
    <w:p w:rsidR="001A734F" w:rsidRDefault="001A734F" w:rsidP="00514EE8">
      <w:pPr>
        <w:spacing w:after="0" w:line="240" w:lineRule="auto"/>
        <w:ind w:right="23"/>
        <w:jc w:val="both"/>
        <w:rPr>
          <w:sz w:val="24"/>
          <w:szCs w:val="24"/>
        </w:rPr>
      </w:pPr>
      <w:r w:rsidRPr="00EA0820">
        <w:rPr>
          <w:b/>
          <w:sz w:val="24"/>
          <w:szCs w:val="24"/>
        </w:rPr>
        <w:t xml:space="preserve">The Treasure room and the Knights´ Hall  </w:t>
      </w:r>
      <w:r w:rsidRPr="00EA0820">
        <w:rPr>
          <w:sz w:val="24"/>
          <w:szCs w:val="24"/>
        </w:rPr>
        <w:t>are accessible from the inner court. Watch the signs saying where to enter them.</w:t>
      </w:r>
    </w:p>
    <w:p w:rsidR="00514EE8" w:rsidRPr="00EA0820" w:rsidRDefault="00514EE8" w:rsidP="005665EC">
      <w:pPr>
        <w:spacing w:line="240" w:lineRule="auto"/>
        <w:ind w:right="23"/>
        <w:jc w:val="both"/>
        <w:rPr>
          <w:sz w:val="24"/>
          <w:szCs w:val="24"/>
        </w:rPr>
      </w:pPr>
    </w:p>
    <w:p w:rsidR="001A734F" w:rsidRPr="00EA0820" w:rsidRDefault="001A734F" w:rsidP="005665EC">
      <w:pPr>
        <w:spacing w:line="240" w:lineRule="auto"/>
        <w:ind w:right="23"/>
        <w:jc w:val="both"/>
        <w:rPr>
          <w:b/>
          <w:sz w:val="28"/>
          <w:szCs w:val="28"/>
        </w:rPr>
      </w:pPr>
      <w:r w:rsidRPr="00EA0820">
        <w:rPr>
          <w:b/>
          <w:sz w:val="28"/>
          <w:szCs w:val="28"/>
        </w:rPr>
        <w:t>The Treasure room</w:t>
      </w:r>
    </w:p>
    <w:p w:rsidR="001A734F" w:rsidRPr="00EA0820" w:rsidRDefault="001A734F" w:rsidP="005665EC">
      <w:pPr>
        <w:spacing w:line="240" w:lineRule="auto"/>
        <w:ind w:right="23"/>
        <w:jc w:val="both"/>
        <w:rPr>
          <w:sz w:val="24"/>
          <w:szCs w:val="24"/>
        </w:rPr>
      </w:pPr>
      <w:r w:rsidRPr="00EA0820">
        <w:rPr>
          <w:sz w:val="24"/>
          <w:szCs w:val="24"/>
        </w:rPr>
        <w:t>The room contains the exhibition of the newest archaeological findings from the castle hill. In the display cases there are findings from the Prehistoric Age – Eneolit. Here are vessels and tools used to prepare and store food, tools to process leather or wood or tools used on other occasions.</w:t>
      </w:r>
    </w:p>
    <w:p w:rsidR="001A734F" w:rsidRPr="00EA0820" w:rsidRDefault="001A734F" w:rsidP="005665EC">
      <w:pPr>
        <w:spacing w:line="240" w:lineRule="auto"/>
        <w:ind w:right="23"/>
        <w:jc w:val="both"/>
        <w:rPr>
          <w:sz w:val="24"/>
          <w:szCs w:val="24"/>
        </w:rPr>
      </w:pPr>
      <w:r w:rsidRPr="00EA0820">
        <w:rPr>
          <w:sz w:val="24"/>
          <w:szCs w:val="24"/>
        </w:rPr>
        <w:t xml:space="preserve">Other cases present some findings from the time of the next important inhabitants of the castle hill – the Romans and Celts. The northern border of the Roman Empire was on the Danube. At that time – that is, in the late Iron Age – there was a Celtic Oppidum on the </w:t>
      </w:r>
      <w:r w:rsidRPr="00EA0820">
        <w:rPr>
          <w:sz w:val="24"/>
          <w:szCs w:val="24"/>
        </w:rPr>
        <w:lastRenderedPageBreak/>
        <w:t xml:space="preserve">castle. The findings are the newest proofs of the importance and the extent of the cooperation between the Celts and Romans in this space. </w:t>
      </w:r>
    </w:p>
    <w:p w:rsidR="001A734F" w:rsidRPr="00EA0820" w:rsidRDefault="001A734F" w:rsidP="005665EC">
      <w:pPr>
        <w:spacing w:line="240" w:lineRule="auto"/>
        <w:ind w:right="23"/>
        <w:jc w:val="both"/>
        <w:rPr>
          <w:sz w:val="24"/>
          <w:szCs w:val="24"/>
        </w:rPr>
      </w:pPr>
    </w:p>
    <w:p w:rsidR="001A734F" w:rsidRPr="00EA0820" w:rsidRDefault="001A734F" w:rsidP="005665EC">
      <w:pPr>
        <w:spacing w:line="240" w:lineRule="auto"/>
        <w:ind w:right="23"/>
        <w:jc w:val="both"/>
        <w:rPr>
          <w:sz w:val="24"/>
          <w:szCs w:val="24"/>
        </w:rPr>
      </w:pPr>
      <w:r w:rsidRPr="00EA0820">
        <w:rPr>
          <w:sz w:val="24"/>
          <w:szCs w:val="24"/>
        </w:rPr>
        <w:t xml:space="preserve">There is also an important collection of Celtic coins. There are fifteen of them, with an inscription BIATEC or NONNOS on them, who were supposed lords of the Celts in this Oppidum. These coins were found in the floor of the so called “Roman house” – a house of the Roman type – behind the present castle. </w:t>
      </w:r>
    </w:p>
    <w:p w:rsidR="001A734F" w:rsidRPr="00EA0820" w:rsidRDefault="001A734F" w:rsidP="005665EC">
      <w:pPr>
        <w:spacing w:line="240" w:lineRule="auto"/>
        <w:ind w:right="23"/>
        <w:jc w:val="both"/>
        <w:rPr>
          <w:sz w:val="24"/>
          <w:szCs w:val="24"/>
        </w:rPr>
      </w:pPr>
      <w:r w:rsidRPr="00EA0820">
        <w:rPr>
          <w:sz w:val="24"/>
          <w:szCs w:val="24"/>
        </w:rPr>
        <w:t xml:space="preserve">Also other displayed items originate from the Celtic Oppidum and provide further proofs of the high level of development in this area and the level of cooperation between the Celts and Romans. </w:t>
      </w:r>
    </w:p>
    <w:p w:rsidR="001A734F" w:rsidRPr="00EA0820" w:rsidRDefault="001A734F" w:rsidP="005665EC">
      <w:pPr>
        <w:spacing w:line="240" w:lineRule="auto"/>
        <w:ind w:right="23"/>
        <w:jc w:val="both"/>
        <w:rPr>
          <w:sz w:val="24"/>
          <w:szCs w:val="24"/>
        </w:rPr>
      </w:pPr>
      <w:r w:rsidRPr="00EA0820">
        <w:rPr>
          <w:sz w:val="24"/>
          <w:szCs w:val="24"/>
        </w:rPr>
        <w:t>A bronze seal case proves the literacy of the inhabited Celts, (although it was known from the coins that they knew letters) the presence of the seal means a real ability to communicate in written form.</w:t>
      </w:r>
    </w:p>
    <w:p w:rsidR="001A734F" w:rsidRPr="00EA0820" w:rsidRDefault="001A734F" w:rsidP="005665EC">
      <w:pPr>
        <w:spacing w:line="240" w:lineRule="auto"/>
        <w:ind w:right="23"/>
        <w:jc w:val="both"/>
        <w:rPr>
          <w:sz w:val="24"/>
          <w:szCs w:val="24"/>
        </w:rPr>
      </w:pPr>
      <w:r w:rsidRPr="00EA0820">
        <w:rPr>
          <w:sz w:val="24"/>
          <w:szCs w:val="24"/>
        </w:rPr>
        <w:t xml:space="preserve">There is a fully preserved Celtic bell on display and also an amber fragment and other findings. </w:t>
      </w:r>
    </w:p>
    <w:p w:rsidR="001A734F" w:rsidRPr="00EA0820" w:rsidRDefault="001A734F" w:rsidP="005665EC">
      <w:pPr>
        <w:spacing w:line="240" w:lineRule="auto"/>
        <w:ind w:right="23"/>
        <w:jc w:val="both"/>
        <w:rPr>
          <w:sz w:val="24"/>
          <w:szCs w:val="24"/>
        </w:rPr>
      </w:pPr>
      <w:r w:rsidRPr="00EA0820">
        <w:rPr>
          <w:sz w:val="24"/>
          <w:szCs w:val="24"/>
        </w:rPr>
        <w:t>The Teasure room offers a sight of  parts of the wall, coating and also of the pavement from a Roman house. The rhombic particles mixed into the material are Roman ceramic fragments. The researchers suggest that such a Roman construction technique indicates that the Celts invited Roman builders to the Oppidum.</w:t>
      </w:r>
    </w:p>
    <w:p w:rsidR="001A734F" w:rsidRPr="00EA0820" w:rsidRDefault="001A734F" w:rsidP="005665EC">
      <w:pPr>
        <w:spacing w:line="240" w:lineRule="auto"/>
        <w:ind w:right="23"/>
        <w:jc w:val="both"/>
        <w:rPr>
          <w:sz w:val="24"/>
          <w:szCs w:val="24"/>
        </w:rPr>
      </w:pPr>
      <w:r w:rsidRPr="00EA0820">
        <w:rPr>
          <w:sz w:val="24"/>
          <w:szCs w:val="24"/>
        </w:rPr>
        <w:t>This is the only part of the castle were taking photographs is forbidden.</w:t>
      </w:r>
    </w:p>
    <w:p w:rsidR="001A734F" w:rsidRPr="00EA0820" w:rsidRDefault="001A734F" w:rsidP="005665EC">
      <w:pPr>
        <w:spacing w:line="240" w:lineRule="auto"/>
        <w:ind w:right="23"/>
        <w:jc w:val="both"/>
        <w:rPr>
          <w:b/>
        </w:rPr>
      </w:pPr>
    </w:p>
    <w:p w:rsidR="001A734F" w:rsidRPr="00EA0820" w:rsidRDefault="001A734F" w:rsidP="005665EC">
      <w:pPr>
        <w:spacing w:line="240" w:lineRule="auto"/>
        <w:ind w:right="23"/>
        <w:jc w:val="both"/>
        <w:rPr>
          <w:b/>
          <w:sz w:val="28"/>
          <w:szCs w:val="28"/>
        </w:rPr>
      </w:pPr>
      <w:r w:rsidRPr="00EA0820">
        <w:rPr>
          <w:b/>
          <w:sz w:val="28"/>
          <w:szCs w:val="28"/>
        </w:rPr>
        <w:t>Knights´ Hall</w:t>
      </w:r>
    </w:p>
    <w:p w:rsidR="001A734F" w:rsidRPr="00EA0820" w:rsidRDefault="001A734F" w:rsidP="005665EC">
      <w:pPr>
        <w:spacing w:line="240" w:lineRule="auto"/>
        <w:ind w:right="23"/>
        <w:jc w:val="both"/>
        <w:rPr>
          <w:sz w:val="24"/>
          <w:szCs w:val="24"/>
        </w:rPr>
      </w:pPr>
      <w:r w:rsidRPr="00EA0820">
        <w:rPr>
          <w:sz w:val="24"/>
          <w:szCs w:val="24"/>
        </w:rPr>
        <w:t>The Knights´Hall was built at the same time as the Treasury during the reconstruction under Sigismund of Luxemburg. During the reconstruction in the second  half of the 20</w:t>
      </w:r>
      <w:r w:rsidRPr="00EA0820">
        <w:rPr>
          <w:sz w:val="24"/>
          <w:szCs w:val="24"/>
          <w:vertAlign w:val="superscript"/>
        </w:rPr>
        <w:t>th</w:t>
      </w:r>
      <w:r w:rsidRPr="00EA0820">
        <w:rPr>
          <w:sz w:val="24"/>
          <w:szCs w:val="24"/>
        </w:rPr>
        <w:t xml:space="preserve"> century, there was an attempt to change it back into its gothic form, although it wasn’t possible entirely – for example, the original floor of the room is about two meters beneath the present floor. </w:t>
      </w:r>
    </w:p>
    <w:p w:rsidR="001A734F" w:rsidRPr="00EA0820" w:rsidRDefault="001A734F" w:rsidP="005665EC">
      <w:pPr>
        <w:spacing w:line="240" w:lineRule="auto"/>
        <w:ind w:right="23"/>
        <w:jc w:val="both"/>
      </w:pPr>
      <w:r w:rsidRPr="00EA0820">
        <w:rPr>
          <w:sz w:val="24"/>
          <w:szCs w:val="24"/>
        </w:rPr>
        <w:t>It was right here in this room were the Constitutional law of the Czechoslovak Federation was signed in October 1968. It is not the only constitutional law signed in this room, the current Constitution of the Slovak Republic was also signed here in 1992.</w:t>
      </w:r>
    </w:p>
    <w:p w:rsidR="001A734F" w:rsidRPr="00EA0820" w:rsidRDefault="00514EE8" w:rsidP="005665EC">
      <w:pPr>
        <w:pStyle w:val="Normlnywebov"/>
        <w:ind w:right="23"/>
        <w:jc w:val="center"/>
        <w:rPr>
          <w:rFonts w:ascii="Calibri" w:hAnsi="Calibri"/>
          <w:b/>
          <w:color w:val="3E3E40"/>
          <w:sz w:val="28"/>
          <w:szCs w:val="28"/>
          <w:lang w:val="en-US"/>
        </w:rPr>
      </w:pPr>
      <w:r>
        <w:rPr>
          <w:rFonts w:ascii="Calibri" w:hAnsi="Calibri"/>
          <w:b/>
          <w:color w:val="3E3E40"/>
          <w:sz w:val="28"/>
          <w:szCs w:val="28"/>
          <w:lang w:val="en-US"/>
        </w:rPr>
        <w:br w:type="page"/>
      </w:r>
      <w:r w:rsidR="001A734F" w:rsidRPr="00EA0820">
        <w:rPr>
          <w:rFonts w:ascii="Calibri" w:hAnsi="Calibri"/>
          <w:b/>
          <w:color w:val="3E3E40"/>
          <w:sz w:val="28"/>
          <w:szCs w:val="28"/>
          <w:lang w:val="en-US"/>
        </w:rPr>
        <w:lastRenderedPageBreak/>
        <w:t>SOME INTERESTING FACTS ABOUT THE CASTLE</w:t>
      </w:r>
    </w:p>
    <w:p w:rsidR="001A734F" w:rsidRPr="00EA0820" w:rsidRDefault="001A734F" w:rsidP="00514EE8">
      <w:pPr>
        <w:pStyle w:val="Odsekzoznamu"/>
        <w:numPr>
          <w:ilvl w:val="0"/>
          <w:numId w:val="1"/>
        </w:numPr>
        <w:tabs>
          <w:tab w:val="left" w:pos="567"/>
        </w:tabs>
        <w:spacing w:after="120"/>
        <w:ind w:left="567" w:right="23" w:hanging="425"/>
        <w:contextualSpacing/>
        <w:jc w:val="both"/>
        <w:rPr>
          <w:rFonts w:ascii="Calibri" w:hAnsi="Calibri"/>
        </w:rPr>
      </w:pPr>
      <w:r w:rsidRPr="00EA0820">
        <w:rPr>
          <w:rFonts w:ascii="Calibri" w:hAnsi="Calibri"/>
        </w:rPr>
        <w:t xml:space="preserve">The castle is 85 m above the river Danube level, there is an 85-metre deep well in its courtyard, the tower of St. Martin’s Cathedral is 85 m high, and the café which tops the Slovak National Uprising </w:t>
      </w:r>
      <w:proofErr w:type="gramStart"/>
      <w:r w:rsidRPr="00EA0820">
        <w:rPr>
          <w:rFonts w:ascii="Calibri" w:hAnsi="Calibri"/>
        </w:rPr>
        <w:t>bridge</w:t>
      </w:r>
      <w:proofErr w:type="gramEnd"/>
      <w:r w:rsidRPr="00EA0820">
        <w:rPr>
          <w:rFonts w:ascii="Calibri" w:hAnsi="Calibri"/>
        </w:rPr>
        <w:t xml:space="preserve"> is 85 m above the ground.</w:t>
      </w:r>
    </w:p>
    <w:p w:rsidR="001A734F" w:rsidRPr="00EA0820" w:rsidRDefault="001A734F" w:rsidP="00514EE8">
      <w:pPr>
        <w:numPr>
          <w:ilvl w:val="0"/>
          <w:numId w:val="1"/>
        </w:numPr>
        <w:tabs>
          <w:tab w:val="left" w:pos="567"/>
        </w:tabs>
        <w:spacing w:after="120" w:line="240" w:lineRule="auto"/>
        <w:ind w:left="567" w:right="23" w:hanging="425"/>
        <w:jc w:val="both"/>
        <w:rPr>
          <w:sz w:val="24"/>
          <w:szCs w:val="24"/>
        </w:rPr>
      </w:pPr>
      <w:r w:rsidRPr="00EA0820">
        <w:rPr>
          <w:sz w:val="24"/>
          <w:szCs w:val="24"/>
        </w:rPr>
        <w:t>The first record about Bratislava castle dates back to 907.</w:t>
      </w:r>
    </w:p>
    <w:p w:rsidR="001A734F" w:rsidRPr="00EA0820" w:rsidRDefault="001A734F" w:rsidP="00514EE8">
      <w:pPr>
        <w:numPr>
          <w:ilvl w:val="0"/>
          <w:numId w:val="1"/>
        </w:numPr>
        <w:tabs>
          <w:tab w:val="left" w:pos="567"/>
        </w:tabs>
        <w:spacing w:after="120" w:line="240" w:lineRule="auto"/>
        <w:ind w:left="567" w:right="23" w:hanging="425"/>
        <w:jc w:val="both"/>
        <w:rPr>
          <w:sz w:val="24"/>
          <w:szCs w:val="24"/>
        </w:rPr>
      </w:pPr>
      <w:r w:rsidRPr="00EA0820">
        <w:rPr>
          <w:sz w:val="24"/>
          <w:szCs w:val="24"/>
        </w:rPr>
        <w:t>The first paintings depicting Bratislava castle are from the 14th century.</w:t>
      </w:r>
    </w:p>
    <w:p w:rsidR="001A734F" w:rsidRPr="00EA0820" w:rsidRDefault="001A734F" w:rsidP="00514EE8">
      <w:pPr>
        <w:numPr>
          <w:ilvl w:val="0"/>
          <w:numId w:val="1"/>
        </w:numPr>
        <w:tabs>
          <w:tab w:val="left" w:pos="567"/>
        </w:tabs>
        <w:spacing w:after="120" w:line="240" w:lineRule="auto"/>
        <w:ind w:left="567" w:right="23" w:hanging="425"/>
        <w:jc w:val="both"/>
        <w:rPr>
          <w:sz w:val="24"/>
          <w:szCs w:val="24"/>
        </w:rPr>
      </w:pPr>
      <w:r w:rsidRPr="00EA0820">
        <w:rPr>
          <w:sz w:val="24"/>
          <w:szCs w:val="24"/>
        </w:rPr>
        <w:t>In the 2004 nationwide survey the stamp with the motif of Bratislava castle from the 14th. c. was chosen as the most outstanding stamp.</w:t>
      </w:r>
    </w:p>
    <w:p w:rsidR="001A734F" w:rsidRPr="00EA0820" w:rsidRDefault="001A734F" w:rsidP="00514EE8">
      <w:pPr>
        <w:numPr>
          <w:ilvl w:val="0"/>
          <w:numId w:val="1"/>
        </w:numPr>
        <w:tabs>
          <w:tab w:val="left" w:pos="567"/>
        </w:tabs>
        <w:spacing w:after="120" w:line="240" w:lineRule="auto"/>
        <w:ind w:left="567" w:right="23" w:hanging="425"/>
        <w:jc w:val="both"/>
        <w:rPr>
          <w:sz w:val="24"/>
          <w:szCs w:val="24"/>
        </w:rPr>
      </w:pPr>
      <w:r w:rsidRPr="00EA0820">
        <w:rPr>
          <w:sz w:val="24"/>
          <w:szCs w:val="24"/>
        </w:rPr>
        <w:t>1</w:t>
      </w:r>
      <w:r w:rsidR="00514EE8">
        <w:rPr>
          <w:sz w:val="24"/>
          <w:szCs w:val="24"/>
        </w:rPr>
        <w:t>0</w:t>
      </w:r>
      <w:r w:rsidRPr="00EA0820">
        <w:rPr>
          <w:sz w:val="24"/>
          <w:szCs w:val="24"/>
        </w:rPr>
        <w:t>, 20, 50 cent euro coins present Bratislava castle as the most visited Slovak landmark.</w:t>
      </w:r>
    </w:p>
    <w:p w:rsidR="001A734F" w:rsidRPr="00EA0820" w:rsidRDefault="001A734F" w:rsidP="00514EE8">
      <w:pPr>
        <w:numPr>
          <w:ilvl w:val="0"/>
          <w:numId w:val="1"/>
        </w:numPr>
        <w:tabs>
          <w:tab w:val="left" w:pos="567"/>
        </w:tabs>
        <w:spacing w:after="120" w:line="240" w:lineRule="auto"/>
        <w:ind w:left="567" w:right="23" w:hanging="425"/>
        <w:jc w:val="both"/>
        <w:rPr>
          <w:sz w:val="24"/>
          <w:szCs w:val="24"/>
        </w:rPr>
      </w:pPr>
      <w:r w:rsidRPr="00EA0820">
        <w:rPr>
          <w:sz w:val="24"/>
          <w:szCs w:val="24"/>
        </w:rPr>
        <w:t>Wolfgang Kempelen constructed devices that transported water from the Danube river up to the castle.</w:t>
      </w:r>
    </w:p>
    <w:p w:rsidR="001A734F" w:rsidRPr="00EA0820" w:rsidRDefault="001A734F" w:rsidP="00514EE8">
      <w:pPr>
        <w:numPr>
          <w:ilvl w:val="0"/>
          <w:numId w:val="1"/>
        </w:numPr>
        <w:tabs>
          <w:tab w:val="left" w:pos="567"/>
        </w:tabs>
        <w:spacing w:after="120" w:line="240" w:lineRule="auto"/>
        <w:ind w:left="567" w:right="23" w:hanging="425"/>
        <w:jc w:val="both"/>
        <w:rPr>
          <w:sz w:val="24"/>
          <w:szCs w:val="24"/>
        </w:rPr>
      </w:pPr>
      <w:r w:rsidRPr="00EA0820">
        <w:rPr>
          <w:sz w:val="24"/>
          <w:szCs w:val="24"/>
        </w:rPr>
        <w:t>Bratislava castle was one of the best fortified castles in the Hungarian Kingdom.</w:t>
      </w:r>
    </w:p>
    <w:p w:rsidR="001A734F" w:rsidRPr="00EA0820" w:rsidRDefault="001A734F" w:rsidP="00514EE8">
      <w:pPr>
        <w:numPr>
          <w:ilvl w:val="0"/>
          <w:numId w:val="1"/>
        </w:numPr>
        <w:tabs>
          <w:tab w:val="left" w:pos="567"/>
        </w:tabs>
        <w:spacing w:after="120" w:line="240" w:lineRule="auto"/>
        <w:ind w:left="567" w:right="23" w:hanging="425"/>
        <w:jc w:val="both"/>
        <w:rPr>
          <w:sz w:val="24"/>
          <w:szCs w:val="24"/>
        </w:rPr>
      </w:pPr>
      <w:r w:rsidRPr="00EA0820">
        <w:rPr>
          <w:sz w:val="24"/>
          <w:szCs w:val="24"/>
        </w:rPr>
        <w:t>There used to be a pharmacy in the castle in the 18</w:t>
      </w:r>
      <w:r w:rsidRPr="00EA0820">
        <w:rPr>
          <w:sz w:val="24"/>
          <w:szCs w:val="24"/>
          <w:vertAlign w:val="superscript"/>
        </w:rPr>
        <w:t>th</w:t>
      </w:r>
      <w:r w:rsidRPr="00EA0820">
        <w:rPr>
          <w:sz w:val="24"/>
          <w:szCs w:val="24"/>
        </w:rPr>
        <w:t xml:space="preserve"> c..</w:t>
      </w:r>
    </w:p>
    <w:p w:rsidR="001A734F" w:rsidRPr="00EA0820" w:rsidRDefault="001A734F" w:rsidP="00514EE8">
      <w:pPr>
        <w:pStyle w:val="Normlnywebov"/>
        <w:numPr>
          <w:ilvl w:val="0"/>
          <w:numId w:val="1"/>
        </w:numPr>
        <w:tabs>
          <w:tab w:val="left" w:pos="567"/>
        </w:tabs>
        <w:spacing w:before="0" w:beforeAutospacing="0" w:after="120" w:afterAutospacing="0"/>
        <w:ind w:left="567" w:right="23" w:hanging="425"/>
        <w:jc w:val="both"/>
        <w:rPr>
          <w:rFonts w:ascii="Calibri" w:hAnsi="Calibri"/>
          <w:lang w:val="en-US"/>
        </w:rPr>
      </w:pPr>
      <w:r w:rsidRPr="00EA0820">
        <w:rPr>
          <w:rFonts w:ascii="Calibri" w:hAnsi="Calibri"/>
          <w:lang w:val="en-US"/>
        </w:rPr>
        <w:t>In the baroque stables during the reign of Maria Theresa several precious horses were kept.</w:t>
      </w:r>
    </w:p>
    <w:p w:rsidR="001A734F" w:rsidRPr="00EA0820" w:rsidRDefault="001A734F" w:rsidP="00514EE8">
      <w:pPr>
        <w:pStyle w:val="Odsekzoznamu"/>
        <w:numPr>
          <w:ilvl w:val="0"/>
          <w:numId w:val="1"/>
        </w:numPr>
        <w:tabs>
          <w:tab w:val="left" w:pos="567"/>
        </w:tabs>
        <w:spacing w:after="120"/>
        <w:ind w:left="567" w:right="23" w:hanging="425"/>
        <w:contextualSpacing/>
        <w:jc w:val="both"/>
        <w:rPr>
          <w:rFonts w:ascii="Calibri" w:hAnsi="Calibri"/>
        </w:rPr>
      </w:pPr>
      <w:r w:rsidRPr="00EA0820">
        <w:rPr>
          <w:rFonts w:ascii="Calibri" w:hAnsi="Calibri"/>
        </w:rPr>
        <w:t xml:space="preserve">During the medieval period two important trade routes known as the Danube road (led along the Danube from the west to east) and the Amber road (linking </w:t>
      </w:r>
      <w:r w:rsidRPr="00EA0820">
        <w:rPr>
          <w:rStyle w:val="hps"/>
          <w:rFonts w:ascii="Calibri" w:hAnsi="Calibri"/>
        </w:rPr>
        <w:t>southern countries</w:t>
      </w:r>
      <w:r w:rsidRPr="00EA0820">
        <w:rPr>
          <w:rStyle w:val="shorttext"/>
          <w:rFonts w:ascii="Calibri" w:hAnsi="Calibri"/>
        </w:rPr>
        <w:t xml:space="preserve"> </w:t>
      </w:r>
      <w:r w:rsidRPr="00EA0820">
        <w:rPr>
          <w:rStyle w:val="hps"/>
          <w:rFonts w:ascii="Calibri" w:hAnsi="Calibri"/>
        </w:rPr>
        <w:t xml:space="preserve">of Europe with Baltic </w:t>
      </w:r>
      <w:proofErr w:type="gramStart"/>
      <w:r w:rsidRPr="00EA0820">
        <w:rPr>
          <w:rStyle w:val="hps"/>
          <w:rFonts w:ascii="Calibri" w:hAnsi="Calibri"/>
        </w:rPr>
        <w:t>states</w:t>
      </w:r>
      <w:proofErr w:type="gramEnd"/>
      <w:r w:rsidRPr="00EA0820">
        <w:rPr>
          <w:rStyle w:val="hps"/>
          <w:rFonts w:ascii="Calibri" w:hAnsi="Calibri"/>
        </w:rPr>
        <w:t xml:space="preserve">) </w:t>
      </w:r>
      <w:r w:rsidRPr="00EA0820">
        <w:rPr>
          <w:rFonts w:ascii="Calibri" w:hAnsi="Calibri"/>
        </w:rPr>
        <w:t xml:space="preserve">met under the castle. </w:t>
      </w:r>
    </w:p>
    <w:p w:rsidR="001A734F" w:rsidRPr="00514EE8" w:rsidRDefault="001A734F" w:rsidP="00514EE8">
      <w:pPr>
        <w:pStyle w:val="Odsekzoznamu"/>
        <w:numPr>
          <w:ilvl w:val="0"/>
          <w:numId w:val="1"/>
        </w:numPr>
        <w:tabs>
          <w:tab w:val="left" w:pos="567"/>
        </w:tabs>
        <w:spacing w:after="120"/>
        <w:ind w:left="567" w:right="23" w:hanging="425"/>
        <w:contextualSpacing/>
        <w:jc w:val="both"/>
        <w:rPr>
          <w:rStyle w:val="hps"/>
          <w:rFonts w:ascii="Calibri" w:hAnsi="Calibri"/>
        </w:rPr>
      </w:pPr>
      <w:r w:rsidRPr="00EA0820">
        <w:rPr>
          <w:rStyle w:val="hps"/>
          <w:rFonts w:ascii="Calibri" w:hAnsi="Calibri"/>
        </w:rPr>
        <w:t>The closest castles on the Danube are: Devín Castle</w:t>
      </w:r>
      <w:r w:rsidR="00514EE8">
        <w:rPr>
          <w:rStyle w:val="hps"/>
          <w:rFonts w:ascii="Calibri" w:hAnsi="Calibri"/>
        </w:rPr>
        <w:t xml:space="preserve"> </w:t>
      </w:r>
      <w:r w:rsidRPr="00514EE8">
        <w:rPr>
          <w:rStyle w:val="hps"/>
          <w:rFonts w:ascii="Calibri" w:hAnsi="Calibri"/>
        </w:rPr>
        <w:t>(Slovakia), Pottenburg Castle (Austria) and Hainburg Castle (Austria).</w:t>
      </w:r>
    </w:p>
    <w:p w:rsidR="001A734F" w:rsidRPr="00EA0820" w:rsidRDefault="001A734F" w:rsidP="00514EE8">
      <w:pPr>
        <w:pStyle w:val="Odsekzoznamu"/>
        <w:numPr>
          <w:ilvl w:val="0"/>
          <w:numId w:val="1"/>
        </w:numPr>
        <w:tabs>
          <w:tab w:val="left" w:pos="567"/>
        </w:tabs>
        <w:spacing w:after="120"/>
        <w:ind w:left="567" w:right="23" w:hanging="425"/>
        <w:contextualSpacing/>
        <w:jc w:val="both"/>
        <w:rPr>
          <w:rStyle w:val="hps"/>
          <w:rFonts w:ascii="Calibri" w:hAnsi="Calibri"/>
        </w:rPr>
      </w:pPr>
      <w:r w:rsidRPr="00EA0820">
        <w:rPr>
          <w:rStyle w:val="hps"/>
          <w:rFonts w:ascii="Calibri" w:hAnsi="Calibri"/>
        </w:rPr>
        <w:t>Elizabeth of Hungary was born in Bratislava Castle in 1207. She was known for helping the poor.</w:t>
      </w:r>
    </w:p>
    <w:p w:rsidR="001A734F" w:rsidRPr="00EA0820" w:rsidRDefault="001A734F" w:rsidP="00514EE8">
      <w:pPr>
        <w:pStyle w:val="Odsekzoznamu"/>
        <w:numPr>
          <w:ilvl w:val="0"/>
          <w:numId w:val="1"/>
        </w:numPr>
        <w:tabs>
          <w:tab w:val="left" w:pos="567"/>
        </w:tabs>
        <w:spacing w:after="120"/>
        <w:ind w:left="567" w:right="23" w:hanging="425"/>
        <w:contextualSpacing/>
        <w:jc w:val="both"/>
        <w:rPr>
          <w:rFonts w:ascii="Calibri" w:hAnsi="Calibri"/>
        </w:rPr>
      </w:pPr>
      <w:r w:rsidRPr="00EA0820">
        <w:rPr>
          <w:rFonts w:ascii="Calibri" w:hAnsi="Calibri"/>
        </w:rPr>
        <w:t>Besides Hungarian monarchs, Holy Roman and Austrian emperors, the castle was also visited by Peter I the Great (1698), French emperor Napoleon Bonaparte (1805) and Hans Christian Andersen, a famous</w:t>
      </w:r>
      <w:r w:rsidRPr="00EA0820">
        <w:rPr>
          <w:rStyle w:val="hps"/>
          <w:rFonts w:ascii="Calibri" w:hAnsi="Calibri"/>
        </w:rPr>
        <w:t xml:space="preserve"> Danish</w:t>
      </w:r>
      <w:r w:rsidRPr="00EA0820">
        <w:rPr>
          <w:rStyle w:val="shorttext"/>
          <w:rFonts w:ascii="Calibri" w:hAnsi="Calibri"/>
        </w:rPr>
        <w:t xml:space="preserve"> </w:t>
      </w:r>
      <w:r w:rsidRPr="00EA0820">
        <w:rPr>
          <w:rStyle w:val="hps"/>
          <w:rFonts w:ascii="Calibri" w:hAnsi="Calibri"/>
        </w:rPr>
        <w:t xml:space="preserve">story-tale author </w:t>
      </w:r>
      <w:r w:rsidRPr="00EA0820">
        <w:rPr>
          <w:rFonts w:ascii="Calibri" w:hAnsi="Calibri"/>
        </w:rPr>
        <w:t>(1841).</w:t>
      </w:r>
    </w:p>
    <w:p w:rsidR="001A734F" w:rsidRPr="00EA0820" w:rsidRDefault="001A734F" w:rsidP="00514EE8">
      <w:pPr>
        <w:pStyle w:val="Odsekzoznamu"/>
        <w:numPr>
          <w:ilvl w:val="0"/>
          <w:numId w:val="1"/>
        </w:numPr>
        <w:tabs>
          <w:tab w:val="left" w:pos="567"/>
        </w:tabs>
        <w:spacing w:after="120"/>
        <w:ind w:left="567" w:right="23" w:hanging="425"/>
        <w:contextualSpacing/>
        <w:jc w:val="both"/>
        <w:rPr>
          <w:rFonts w:ascii="Calibri" w:hAnsi="Calibri"/>
        </w:rPr>
      </w:pPr>
      <w:r w:rsidRPr="00EA0820">
        <w:rPr>
          <w:rFonts w:ascii="Calibri" w:hAnsi="Calibri"/>
        </w:rPr>
        <w:t>On February 24, 2005 the summit meeting of the US President George W. Bush and Russian President Vladimír Putin took place at the castle.</w:t>
      </w:r>
    </w:p>
    <w:p w:rsidR="001A734F" w:rsidRPr="00EA0820" w:rsidRDefault="001A734F" w:rsidP="00514EE8">
      <w:pPr>
        <w:pStyle w:val="Odsekzoznamu"/>
        <w:numPr>
          <w:ilvl w:val="0"/>
          <w:numId w:val="1"/>
        </w:numPr>
        <w:tabs>
          <w:tab w:val="left" w:pos="567"/>
        </w:tabs>
        <w:spacing w:after="120"/>
        <w:ind w:left="567" w:right="23" w:hanging="425"/>
        <w:contextualSpacing/>
        <w:jc w:val="both"/>
        <w:rPr>
          <w:rFonts w:ascii="Calibri" w:hAnsi="Calibri"/>
        </w:rPr>
      </w:pPr>
      <w:r w:rsidRPr="00EA0820">
        <w:rPr>
          <w:rFonts w:ascii="Calibri" w:hAnsi="Calibri"/>
        </w:rPr>
        <w:t xml:space="preserve">The Slovak Republic will hold the Presidency of the Council of European Union in 2016 in Bratislava castle. </w:t>
      </w:r>
    </w:p>
    <w:p w:rsidR="001A734F" w:rsidRPr="00514EE8" w:rsidRDefault="001A734F" w:rsidP="005665EC">
      <w:pPr>
        <w:pStyle w:val="Odsekzoznamu"/>
        <w:numPr>
          <w:ilvl w:val="0"/>
          <w:numId w:val="1"/>
        </w:numPr>
        <w:tabs>
          <w:tab w:val="left" w:pos="567"/>
        </w:tabs>
        <w:spacing w:after="120"/>
        <w:ind w:left="567" w:right="23" w:hanging="425"/>
        <w:contextualSpacing/>
        <w:jc w:val="both"/>
        <w:rPr>
          <w:rFonts w:ascii="Calibri" w:hAnsi="Calibri"/>
        </w:rPr>
      </w:pPr>
      <w:r w:rsidRPr="00EA0820">
        <w:rPr>
          <w:rFonts w:ascii="Calibri" w:hAnsi="Calibri"/>
        </w:rPr>
        <w:t>As for the architecture, the castle presents examples of gothic, rennaisance and baroque styles.</w:t>
      </w:r>
    </w:p>
    <w:p w:rsidR="001A734F" w:rsidRPr="00EA0820" w:rsidRDefault="001A734F" w:rsidP="005665EC">
      <w:pPr>
        <w:pStyle w:val="Normlnywebov"/>
        <w:ind w:right="23"/>
        <w:jc w:val="center"/>
        <w:rPr>
          <w:rFonts w:ascii="Calibri" w:hAnsi="Calibri"/>
          <w:b/>
          <w:sz w:val="28"/>
          <w:szCs w:val="28"/>
          <w:lang w:val="en-US"/>
        </w:rPr>
      </w:pPr>
      <w:r>
        <w:rPr>
          <w:rFonts w:ascii="Calibri" w:hAnsi="Calibri"/>
          <w:b/>
          <w:sz w:val="28"/>
          <w:szCs w:val="28"/>
          <w:lang w:val="en-US"/>
        </w:rPr>
        <w:br w:type="page"/>
      </w:r>
      <w:r w:rsidRPr="00EA0820">
        <w:rPr>
          <w:rFonts w:ascii="Calibri" w:hAnsi="Calibri"/>
          <w:b/>
          <w:sz w:val="28"/>
          <w:szCs w:val="28"/>
          <w:lang w:val="en-US"/>
        </w:rPr>
        <w:lastRenderedPageBreak/>
        <w:t>INFORMATION ABOUT THE CASTLE</w:t>
      </w:r>
    </w:p>
    <w:p w:rsidR="001A734F" w:rsidRPr="00EA0820" w:rsidRDefault="001A734F" w:rsidP="005665EC">
      <w:pPr>
        <w:spacing w:line="240" w:lineRule="auto"/>
        <w:ind w:right="23"/>
        <w:jc w:val="both"/>
        <w:rPr>
          <w:b/>
          <w:i/>
        </w:rPr>
      </w:pPr>
      <w:r w:rsidRPr="00EA0820">
        <w:rPr>
          <w:b/>
          <w:i/>
        </w:rPr>
        <w:t>Address:</w:t>
      </w:r>
    </w:p>
    <w:p w:rsidR="001A734F" w:rsidRPr="00EA0820" w:rsidRDefault="001A734F" w:rsidP="00514EE8">
      <w:pPr>
        <w:spacing w:after="0" w:line="240" w:lineRule="auto"/>
        <w:ind w:left="284" w:right="23"/>
        <w:jc w:val="both"/>
      </w:pPr>
      <w:r w:rsidRPr="00EA0820">
        <w:t>SNM - Historické múzeum; Bratislavský hrad</w:t>
      </w:r>
    </w:p>
    <w:p w:rsidR="00514EE8" w:rsidRDefault="001A734F" w:rsidP="00514EE8">
      <w:pPr>
        <w:spacing w:after="0" w:line="240" w:lineRule="auto"/>
        <w:ind w:left="284" w:right="23"/>
      </w:pPr>
      <w:r w:rsidRPr="00EA0820">
        <w:t>Zámocká 2  - Hradný palác</w:t>
      </w:r>
    </w:p>
    <w:p w:rsidR="001A734F" w:rsidRPr="00EA0820" w:rsidRDefault="001A734F" w:rsidP="00514EE8">
      <w:pPr>
        <w:spacing w:after="0" w:line="240" w:lineRule="auto"/>
        <w:ind w:left="284" w:right="23"/>
      </w:pPr>
      <w:r w:rsidRPr="00EA0820">
        <w:t>811 01 Bratislava 1</w:t>
      </w:r>
    </w:p>
    <w:p w:rsidR="001A734F" w:rsidRPr="00EA0820" w:rsidRDefault="001A734F" w:rsidP="00514EE8">
      <w:pPr>
        <w:spacing w:before="100" w:beforeAutospacing="1" w:after="100" w:afterAutospacing="1" w:line="240" w:lineRule="auto"/>
        <w:ind w:left="284" w:right="23"/>
        <w:jc w:val="both"/>
      </w:pPr>
      <w:r w:rsidRPr="00EA0820">
        <w:rPr>
          <w:rStyle w:val="Zvraznenie"/>
          <w:b/>
        </w:rPr>
        <w:t>GPS</w:t>
      </w:r>
      <w:r w:rsidR="00514EE8">
        <w:rPr>
          <w:rStyle w:val="Zvraznenie"/>
        </w:rPr>
        <w:t>: {N 48.142276, E 17.100043}</w:t>
      </w:r>
    </w:p>
    <w:p w:rsidR="001A734F" w:rsidRPr="00EA0820" w:rsidRDefault="001A734F" w:rsidP="00514EE8">
      <w:pPr>
        <w:spacing w:before="100" w:beforeAutospacing="1" w:after="100" w:afterAutospacing="1" w:line="240" w:lineRule="auto"/>
        <w:ind w:left="284" w:right="23"/>
        <w:jc w:val="both"/>
      </w:pPr>
      <w:r w:rsidRPr="00EA0820">
        <w:rPr>
          <w:rStyle w:val="Zvraznenie"/>
          <w:b/>
        </w:rPr>
        <w:t>E-mail:</w:t>
      </w:r>
      <w:r w:rsidRPr="00EA0820">
        <w:rPr>
          <w:rStyle w:val="Zvraznenie"/>
        </w:rPr>
        <w:t xml:space="preserve"> bratislavskyhrad@snm.sk</w:t>
      </w:r>
    </w:p>
    <w:p w:rsidR="001A734F" w:rsidRPr="00EA0820" w:rsidRDefault="001A734F" w:rsidP="00514EE8">
      <w:pPr>
        <w:spacing w:before="100" w:beforeAutospacing="1" w:after="100" w:afterAutospacing="1" w:line="240" w:lineRule="auto"/>
        <w:ind w:left="284" w:right="23"/>
        <w:jc w:val="both"/>
      </w:pPr>
      <w:r w:rsidRPr="00EA0820">
        <w:rPr>
          <w:rStyle w:val="Zvraznenie"/>
          <w:b/>
        </w:rPr>
        <w:t>Telephon:</w:t>
      </w:r>
      <w:r w:rsidRPr="00EA0820">
        <w:rPr>
          <w:rStyle w:val="Zvraznenie"/>
        </w:rPr>
        <w:t>  +</w:t>
      </w:r>
      <w:r w:rsidR="00514EE8">
        <w:rPr>
          <w:rStyle w:val="Zvraznenie"/>
        </w:rPr>
        <w:t>421 2 204 83 104, 0915 99 33 01</w:t>
      </w:r>
    </w:p>
    <w:p w:rsidR="001A734F" w:rsidRPr="00EA0820" w:rsidRDefault="001A734F" w:rsidP="005665EC">
      <w:pPr>
        <w:pStyle w:val="Normlnywebov"/>
        <w:ind w:right="23"/>
        <w:jc w:val="both"/>
        <w:rPr>
          <w:rFonts w:ascii="Calibri" w:hAnsi="Calibri"/>
          <w:b/>
          <w:i/>
          <w:lang w:val="en-US"/>
        </w:rPr>
      </w:pPr>
      <w:r w:rsidRPr="00EA0820">
        <w:rPr>
          <w:rFonts w:ascii="Calibri" w:hAnsi="Calibri"/>
          <w:b/>
          <w:i/>
          <w:lang w:val="en-US"/>
        </w:rPr>
        <w:t>Opening hours:</w:t>
      </w:r>
    </w:p>
    <w:p w:rsidR="001A734F" w:rsidRPr="00EA0820" w:rsidRDefault="001A734F" w:rsidP="00514EE8">
      <w:pPr>
        <w:pStyle w:val="Normlnywebov"/>
        <w:ind w:left="284" w:right="23"/>
        <w:rPr>
          <w:rFonts w:ascii="Calibri" w:hAnsi="Calibri"/>
        </w:rPr>
      </w:pPr>
      <w:r w:rsidRPr="00EA0820">
        <w:rPr>
          <w:rFonts w:ascii="Calibri" w:hAnsi="Calibri"/>
          <w:b/>
          <w:bCs/>
        </w:rPr>
        <w:t>1</w:t>
      </w:r>
      <w:r w:rsidR="00514EE8">
        <w:rPr>
          <w:rFonts w:ascii="Calibri" w:hAnsi="Calibri"/>
          <w:b/>
          <w:bCs/>
        </w:rPr>
        <w:t xml:space="preserve"> </w:t>
      </w:r>
      <w:r w:rsidRPr="00EA0820">
        <w:rPr>
          <w:rFonts w:ascii="Calibri" w:hAnsi="Calibri"/>
          <w:b/>
          <w:bCs/>
        </w:rPr>
        <w:t>Apr</w:t>
      </w:r>
      <w:r w:rsidR="00514EE8">
        <w:rPr>
          <w:rFonts w:ascii="Calibri" w:hAnsi="Calibri"/>
          <w:b/>
          <w:bCs/>
        </w:rPr>
        <w:t>i</w:t>
      </w:r>
      <w:r w:rsidRPr="00EA0820">
        <w:rPr>
          <w:rFonts w:ascii="Calibri" w:hAnsi="Calibri"/>
          <w:b/>
          <w:bCs/>
        </w:rPr>
        <w:t>l – 16 November</w:t>
      </w:r>
      <w:r w:rsidRPr="00EA0820">
        <w:rPr>
          <w:rFonts w:ascii="Calibri" w:hAnsi="Calibri"/>
        </w:rPr>
        <w:br/>
        <w:t>Tuesday – Sunday:  10.00 - 18.00</w:t>
      </w:r>
    </w:p>
    <w:p w:rsidR="00514EE8" w:rsidRDefault="001A734F" w:rsidP="00514EE8">
      <w:pPr>
        <w:pStyle w:val="Normlnywebov"/>
        <w:spacing w:before="0" w:beforeAutospacing="0" w:after="0" w:afterAutospacing="0"/>
        <w:ind w:left="284" w:right="23"/>
        <w:rPr>
          <w:rFonts w:ascii="Calibri" w:hAnsi="Calibri"/>
          <w:b/>
          <w:bCs/>
        </w:rPr>
      </w:pPr>
      <w:r w:rsidRPr="00EA0820">
        <w:rPr>
          <w:rFonts w:ascii="Calibri" w:hAnsi="Calibri"/>
          <w:b/>
          <w:bCs/>
        </w:rPr>
        <w:t>17 November – 31 March</w:t>
      </w:r>
    </w:p>
    <w:p w:rsidR="001A734F" w:rsidRPr="00EA0820" w:rsidRDefault="001A734F" w:rsidP="00514EE8">
      <w:pPr>
        <w:pStyle w:val="Normlnywebov"/>
        <w:spacing w:before="0" w:beforeAutospacing="0" w:after="0" w:afterAutospacing="0"/>
        <w:ind w:left="284" w:right="23"/>
        <w:rPr>
          <w:rFonts w:ascii="Calibri" w:hAnsi="Calibri"/>
        </w:rPr>
      </w:pPr>
      <w:r w:rsidRPr="00EA0820">
        <w:rPr>
          <w:rFonts w:ascii="Calibri" w:hAnsi="Calibri"/>
        </w:rPr>
        <w:t>Tuesday – Sunday:  9.00 - 17.00</w:t>
      </w:r>
    </w:p>
    <w:p w:rsidR="001A734F" w:rsidRPr="00EA0820" w:rsidRDefault="001A734F" w:rsidP="005665EC">
      <w:pPr>
        <w:pStyle w:val="Normlnywebov"/>
        <w:ind w:right="23"/>
        <w:jc w:val="both"/>
        <w:rPr>
          <w:rFonts w:ascii="Calibri" w:hAnsi="Calibri"/>
          <w:b/>
          <w:i/>
        </w:rPr>
      </w:pPr>
      <w:r w:rsidRPr="00EA0820">
        <w:rPr>
          <w:rFonts w:ascii="Calibri" w:hAnsi="Calibri"/>
          <w:b/>
          <w:i/>
        </w:rPr>
        <w:t>Price list:</w:t>
      </w: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b/>
          <w:bCs/>
        </w:rPr>
        <w:t>Round A</w:t>
      </w:r>
      <w:r w:rsidRPr="00EA0820">
        <w:rPr>
          <w:rFonts w:ascii="Calibri" w:hAnsi="Calibri" w:cs="Calibri"/>
          <w:b/>
          <w:bCs/>
          <w:sz w:val="20"/>
          <w:szCs w:val="20"/>
        </w:rPr>
        <w:t> </w:t>
      </w:r>
      <w:r w:rsidRPr="00EA0820">
        <w:rPr>
          <w:rFonts w:ascii="Calibri" w:hAnsi="Calibri" w:cs="Calibri"/>
          <w:sz w:val="20"/>
          <w:szCs w:val="20"/>
        </w:rPr>
        <w:t>(all parts of the castle)</w:t>
      </w: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i/>
          <w:iCs/>
          <w:sz w:val="20"/>
          <w:szCs w:val="20"/>
        </w:rPr>
        <w:t>- the lenght:  45-90 min.</w:t>
      </w: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b/>
          <w:bCs/>
          <w:sz w:val="20"/>
          <w:szCs w:val="20"/>
        </w:rPr>
        <w:t xml:space="preserve">Admission: </w:t>
      </w:r>
      <w:r w:rsidR="00514EE8">
        <w:rPr>
          <w:rFonts w:ascii="Calibri" w:hAnsi="Calibri" w:cs="Calibri"/>
          <w:b/>
          <w:bCs/>
          <w:sz w:val="20"/>
          <w:szCs w:val="20"/>
        </w:rPr>
        <w:tab/>
      </w:r>
      <w:r w:rsidR="00514EE8">
        <w:rPr>
          <w:rFonts w:ascii="Calibri" w:hAnsi="Calibri" w:cs="Calibri"/>
          <w:b/>
          <w:bCs/>
          <w:sz w:val="20"/>
          <w:szCs w:val="20"/>
        </w:rPr>
        <w:tab/>
      </w:r>
      <w:r w:rsidR="00514EE8">
        <w:rPr>
          <w:rFonts w:ascii="Calibri" w:hAnsi="Calibri" w:cs="Calibri"/>
          <w:b/>
          <w:bCs/>
          <w:sz w:val="20"/>
          <w:szCs w:val="20"/>
        </w:rPr>
        <w:tab/>
      </w:r>
      <w:r w:rsidRPr="00EA0820">
        <w:rPr>
          <w:rFonts w:ascii="Calibri" w:hAnsi="Calibri" w:cs="Calibri"/>
          <w:b/>
          <w:bCs/>
          <w:sz w:val="20"/>
          <w:szCs w:val="20"/>
        </w:rPr>
        <w:t>6 €</w:t>
      </w: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b/>
          <w:bCs/>
          <w:sz w:val="20"/>
          <w:szCs w:val="20"/>
        </w:rPr>
        <w:t>S</w:t>
      </w:r>
      <w:r w:rsidRPr="00EA0820">
        <w:rPr>
          <w:rFonts w:ascii="Calibri" w:hAnsi="Calibri" w:cs="Calibri"/>
          <w:b/>
          <w:sz w:val="20"/>
          <w:szCs w:val="20"/>
        </w:rPr>
        <w:t>eniors , students</w:t>
      </w:r>
      <w:r w:rsidR="00514EE8">
        <w:rPr>
          <w:rFonts w:ascii="Calibri" w:hAnsi="Calibri" w:cs="Calibri"/>
          <w:b/>
          <w:sz w:val="20"/>
          <w:szCs w:val="20"/>
        </w:rPr>
        <w:tab/>
      </w:r>
      <w:r w:rsidR="00514EE8">
        <w:rPr>
          <w:rFonts w:ascii="Calibri" w:hAnsi="Calibri" w:cs="Calibri"/>
          <w:b/>
          <w:sz w:val="20"/>
          <w:szCs w:val="20"/>
        </w:rPr>
        <w:tab/>
      </w:r>
      <w:r w:rsidRPr="00EA0820">
        <w:rPr>
          <w:rFonts w:ascii="Calibri" w:hAnsi="Calibri" w:cs="Calibri"/>
          <w:b/>
          <w:bCs/>
          <w:sz w:val="20"/>
          <w:szCs w:val="20"/>
        </w:rPr>
        <w:t>3 €</w:t>
      </w: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b/>
          <w:bCs/>
          <w:sz w:val="20"/>
          <w:szCs w:val="20"/>
        </w:rPr>
        <w:t>Family entrance tickets:</w:t>
      </w:r>
    </w:p>
    <w:p w:rsidR="001A734F" w:rsidRPr="00EA0820" w:rsidRDefault="001A734F" w:rsidP="00514EE8">
      <w:pPr>
        <w:pStyle w:val="Bezriadkovania"/>
        <w:spacing w:before="0" w:beforeAutospacing="0" w:after="0" w:afterAutospacing="0"/>
        <w:ind w:left="567" w:right="23"/>
        <w:jc w:val="both"/>
        <w:rPr>
          <w:rFonts w:ascii="Calibri" w:hAnsi="Calibri"/>
        </w:rPr>
      </w:pPr>
      <w:r w:rsidRPr="00EA0820">
        <w:rPr>
          <w:rFonts w:ascii="Calibri" w:hAnsi="Calibri" w:cs="Calibri"/>
          <w:sz w:val="20"/>
          <w:szCs w:val="20"/>
        </w:rPr>
        <w:t>1 adult + 2 children</w:t>
      </w:r>
      <w:r w:rsidRPr="00EA0820">
        <w:rPr>
          <w:rFonts w:ascii="Calibri" w:hAnsi="Calibri" w:cs="Calibri"/>
          <w:sz w:val="20"/>
          <w:szCs w:val="20"/>
        </w:rPr>
        <w:tab/>
      </w:r>
      <w:r w:rsidRPr="00EA0820">
        <w:rPr>
          <w:rFonts w:ascii="Calibri" w:hAnsi="Calibri" w:cs="Calibri"/>
          <w:b/>
          <w:bCs/>
          <w:sz w:val="20"/>
          <w:szCs w:val="20"/>
        </w:rPr>
        <w:t>8 €</w:t>
      </w:r>
    </w:p>
    <w:p w:rsidR="001A734F" w:rsidRPr="00EA0820" w:rsidRDefault="00514EE8" w:rsidP="00514EE8">
      <w:pPr>
        <w:pStyle w:val="Bezriadkovania"/>
        <w:spacing w:before="0" w:beforeAutospacing="0" w:after="0" w:afterAutospacing="0"/>
        <w:ind w:left="567" w:right="23"/>
        <w:jc w:val="both"/>
        <w:rPr>
          <w:rFonts w:ascii="Calibri" w:hAnsi="Calibri"/>
        </w:rPr>
      </w:pPr>
      <w:r>
        <w:rPr>
          <w:rFonts w:ascii="Calibri" w:hAnsi="Calibri" w:cs="Calibri"/>
          <w:sz w:val="20"/>
          <w:szCs w:val="20"/>
        </w:rPr>
        <w:t>2 adults + max. 3 children</w:t>
      </w:r>
      <w:r>
        <w:rPr>
          <w:rFonts w:ascii="Calibri" w:hAnsi="Calibri" w:cs="Calibri"/>
          <w:sz w:val="20"/>
          <w:szCs w:val="20"/>
        </w:rPr>
        <w:tab/>
      </w:r>
      <w:r w:rsidR="001A734F" w:rsidRPr="00EA0820">
        <w:rPr>
          <w:rFonts w:ascii="Calibri" w:hAnsi="Calibri" w:cs="Calibri"/>
          <w:b/>
          <w:bCs/>
          <w:sz w:val="20"/>
          <w:szCs w:val="20"/>
        </w:rPr>
        <w:t>15 €</w:t>
      </w:r>
    </w:p>
    <w:p w:rsidR="001A734F" w:rsidRPr="00EA0820" w:rsidRDefault="00514EE8" w:rsidP="00514EE8">
      <w:pPr>
        <w:pStyle w:val="Bezriadkovania"/>
        <w:spacing w:before="0" w:beforeAutospacing="0" w:after="0" w:afterAutospacing="0"/>
        <w:ind w:left="284" w:right="23"/>
        <w:jc w:val="both"/>
        <w:rPr>
          <w:rFonts w:ascii="Calibri" w:hAnsi="Calibri" w:cs="Calibri"/>
          <w:sz w:val="20"/>
          <w:szCs w:val="20"/>
        </w:rPr>
      </w:pPr>
      <w:r>
        <w:rPr>
          <w:rFonts w:ascii="Calibri" w:hAnsi="Calibri" w:cs="Calibri"/>
          <w:b/>
          <w:bCs/>
          <w:sz w:val="20"/>
          <w:szCs w:val="20"/>
        </w:rPr>
        <w:t>Group of students:</w:t>
      </w:r>
      <w:r>
        <w:rPr>
          <w:rFonts w:ascii="Calibri" w:hAnsi="Calibri" w:cs="Calibri"/>
          <w:b/>
          <w:bCs/>
          <w:sz w:val="20"/>
          <w:szCs w:val="20"/>
        </w:rPr>
        <w:tab/>
      </w:r>
      <w:r>
        <w:rPr>
          <w:rFonts w:ascii="Calibri" w:hAnsi="Calibri" w:cs="Calibri"/>
          <w:b/>
          <w:bCs/>
          <w:sz w:val="20"/>
          <w:szCs w:val="20"/>
        </w:rPr>
        <w:tab/>
      </w:r>
      <w:r w:rsidR="001A734F" w:rsidRPr="00EA0820">
        <w:rPr>
          <w:rFonts w:ascii="Calibri" w:hAnsi="Calibri" w:cs="Calibri"/>
          <w:b/>
          <w:sz w:val="20"/>
          <w:szCs w:val="20"/>
        </w:rPr>
        <w:t>1 €</w:t>
      </w: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b/>
          <w:sz w:val="20"/>
          <w:szCs w:val="20"/>
        </w:rPr>
        <w:t>Taking photos:</w:t>
      </w:r>
      <w:r w:rsidR="00514EE8">
        <w:rPr>
          <w:rFonts w:ascii="Calibri" w:hAnsi="Calibri" w:cs="Calibri"/>
          <w:b/>
          <w:sz w:val="20"/>
          <w:szCs w:val="20"/>
        </w:rPr>
        <w:tab/>
      </w:r>
      <w:r w:rsidR="00514EE8">
        <w:rPr>
          <w:rFonts w:ascii="Calibri" w:hAnsi="Calibri" w:cs="Calibri"/>
          <w:b/>
          <w:sz w:val="20"/>
          <w:szCs w:val="20"/>
        </w:rPr>
        <w:tab/>
      </w:r>
      <w:r w:rsidRPr="00EA0820">
        <w:rPr>
          <w:rFonts w:ascii="Calibri" w:hAnsi="Calibri" w:cs="Calibri"/>
          <w:b/>
          <w:sz w:val="20"/>
          <w:szCs w:val="20"/>
        </w:rPr>
        <w:t xml:space="preserve">2 </w:t>
      </w:r>
      <w:r w:rsidRPr="00EA0820">
        <w:rPr>
          <w:rFonts w:ascii="Calibri" w:hAnsi="Calibri" w:cs="Calibri"/>
          <w:b/>
          <w:bCs/>
          <w:sz w:val="20"/>
          <w:szCs w:val="20"/>
        </w:rPr>
        <w:t>€</w:t>
      </w:r>
    </w:p>
    <w:p w:rsidR="001A734F" w:rsidRPr="00EA0820" w:rsidRDefault="001A734F" w:rsidP="00514EE8">
      <w:pPr>
        <w:pStyle w:val="Bezriadkovania"/>
        <w:spacing w:before="0" w:beforeAutospacing="0" w:after="0" w:afterAutospacing="0"/>
        <w:ind w:left="284" w:right="23"/>
        <w:jc w:val="both"/>
        <w:rPr>
          <w:rFonts w:ascii="Calibri" w:hAnsi="Calibri"/>
        </w:rPr>
      </w:pP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b/>
          <w:bCs/>
        </w:rPr>
        <w:t>Round B</w:t>
      </w:r>
      <w:r w:rsidRPr="00EA0820">
        <w:rPr>
          <w:rFonts w:ascii="Calibri" w:hAnsi="Calibri" w:cs="Calibri"/>
          <w:b/>
          <w:bCs/>
          <w:sz w:val="20"/>
          <w:szCs w:val="20"/>
        </w:rPr>
        <w:t> </w:t>
      </w:r>
      <w:r w:rsidRPr="00EA0820">
        <w:rPr>
          <w:rFonts w:ascii="Calibri" w:hAnsi="Calibri" w:cs="Calibri"/>
          <w:sz w:val="20"/>
          <w:szCs w:val="20"/>
        </w:rPr>
        <w:t>(the Treasury only) </w:t>
      </w: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i/>
          <w:iCs/>
          <w:sz w:val="20"/>
          <w:szCs w:val="20"/>
        </w:rPr>
        <w:t>- the lenght: up to 30 min.</w:t>
      </w: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b/>
          <w:bCs/>
          <w:sz w:val="20"/>
          <w:szCs w:val="20"/>
        </w:rPr>
        <w:t xml:space="preserve">Adults: </w:t>
      </w:r>
      <w:r w:rsidRPr="00EA0820">
        <w:rPr>
          <w:rFonts w:ascii="Calibri" w:hAnsi="Calibri" w:cs="Calibri"/>
          <w:sz w:val="20"/>
          <w:szCs w:val="20"/>
        </w:rPr>
        <w:tab/>
      </w:r>
      <w:r w:rsidR="00514EE8">
        <w:rPr>
          <w:rFonts w:ascii="Calibri" w:hAnsi="Calibri" w:cs="Calibri"/>
          <w:sz w:val="20"/>
          <w:szCs w:val="20"/>
        </w:rPr>
        <w:tab/>
      </w:r>
      <w:r w:rsidR="00514EE8">
        <w:rPr>
          <w:rFonts w:ascii="Calibri" w:hAnsi="Calibri" w:cs="Calibri"/>
          <w:sz w:val="20"/>
          <w:szCs w:val="20"/>
        </w:rPr>
        <w:tab/>
      </w:r>
      <w:r w:rsidRPr="00EA0820">
        <w:rPr>
          <w:rFonts w:ascii="Calibri" w:hAnsi="Calibri" w:cs="Calibri"/>
          <w:b/>
          <w:bCs/>
          <w:sz w:val="20"/>
          <w:szCs w:val="20"/>
        </w:rPr>
        <w:t>2 €</w:t>
      </w: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b/>
          <w:bCs/>
          <w:sz w:val="20"/>
          <w:szCs w:val="20"/>
        </w:rPr>
        <w:t>S</w:t>
      </w:r>
      <w:r w:rsidR="00514EE8">
        <w:rPr>
          <w:rFonts w:ascii="Calibri" w:hAnsi="Calibri" w:cs="Calibri"/>
          <w:b/>
          <w:sz w:val="20"/>
          <w:szCs w:val="20"/>
        </w:rPr>
        <w:t>eniors, students:</w:t>
      </w:r>
      <w:r w:rsidR="00514EE8">
        <w:rPr>
          <w:rFonts w:ascii="Calibri" w:hAnsi="Calibri" w:cs="Calibri"/>
          <w:b/>
          <w:sz w:val="20"/>
          <w:szCs w:val="20"/>
        </w:rPr>
        <w:tab/>
      </w:r>
      <w:r w:rsidR="00514EE8">
        <w:rPr>
          <w:rFonts w:ascii="Calibri" w:hAnsi="Calibri" w:cs="Calibri"/>
          <w:b/>
          <w:sz w:val="20"/>
          <w:szCs w:val="20"/>
        </w:rPr>
        <w:tab/>
      </w:r>
      <w:r w:rsidRPr="00EA0820">
        <w:rPr>
          <w:rFonts w:ascii="Calibri" w:hAnsi="Calibri" w:cs="Calibri"/>
          <w:b/>
          <w:bCs/>
          <w:sz w:val="20"/>
          <w:szCs w:val="20"/>
        </w:rPr>
        <w:t>1 €</w:t>
      </w:r>
    </w:p>
    <w:p w:rsidR="001A734F" w:rsidRPr="00EA0820" w:rsidRDefault="001A734F" w:rsidP="00514EE8">
      <w:pPr>
        <w:pStyle w:val="Bezriadkovania"/>
        <w:spacing w:before="0" w:beforeAutospacing="0" w:after="0" w:afterAutospacing="0"/>
        <w:ind w:left="284" w:right="23"/>
        <w:jc w:val="both"/>
        <w:rPr>
          <w:rFonts w:ascii="Calibri" w:hAnsi="Calibri"/>
        </w:rPr>
      </w:pPr>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b/>
          <w:bCs/>
          <w:sz w:val="20"/>
          <w:szCs w:val="20"/>
        </w:rPr>
        <w:t>Guided tour sholud be booked in advance</w:t>
      </w:r>
    </w:p>
    <w:p w:rsidR="001A734F" w:rsidRPr="00EA0820" w:rsidRDefault="001A734F" w:rsidP="00514EE8">
      <w:pPr>
        <w:pStyle w:val="Bezriadkovania"/>
        <w:spacing w:before="0" w:beforeAutospacing="0" w:after="0" w:afterAutospacing="0"/>
        <w:ind w:left="284" w:right="23"/>
        <w:jc w:val="both"/>
        <w:rPr>
          <w:rFonts w:ascii="Calibri" w:hAnsi="Calibri" w:cs="Calibri"/>
          <w:sz w:val="20"/>
          <w:szCs w:val="20"/>
        </w:rPr>
      </w:pPr>
      <w:r w:rsidRPr="00EA0820">
        <w:rPr>
          <w:rFonts w:ascii="Calibri" w:hAnsi="Calibri" w:cs="Calibri"/>
          <w:sz w:val="20"/>
          <w:szCs w:val="20"/>
        </w:rPr>
        <w:t>Guided tour in Slovak language: 10 € /group</w:t>
      </w:r>
    </w:p>
    <w:p w:rsidR="001A734F" w:rsidRPr="00EA0820" w:rsidRDefault="00514EE8" w:rsidP="00514EE8">
      <w:pPr>
        <w:pStyle w:val="Bezriadkovania"/>
        <w:spacing w:before="0" w:beforeAutospacing="0" w:after="0" w:afterAutospacing="0"/>
        <w:ind w:left="284" w:right="23"/>
        <w:jc w:val="both"/>
        <w:rPr>
          <w:rFonts w:ascii="Calibri" w:hAnsi="Calibri"/>
        </w:rPr>
      </w:pPr>
      <w:r>
        <w:rPr>
          <w:rFonts w:ascii="Calibri" w:hAnsi="Calibri" w:cs="Calibri"/>
          <w:sz w:val="20"/>
          <w:szCs w:val="20"/>
        </w:rPr>
        <w:t xml:space="preserve">Guided tour in English/German: </w:t>
      </w:r>
      <w:r w:rsidR="001A734F" w:rsidRPr="00EA0820">
        <w:rPr>
          <w:rFonts w:ascii="Calibri" w:hAnsi="Calibri" w:cs="Calibri"/>
          <w:sz w:val="20"/>
          <w:szCs w:val="20"/>
        </w:rPr>
        <w:t>15 € /group</w:t>
      </w:r>
    </w:p>
    <w:p w:rsidR="00514EE8" w:rsidRDefault="00514EE8" w:rsidP="00514EE8">
      <w:pPr>
        <w:pStyle w:val="Bezriadkovania"/>
        <w:spacing w:before="0" w:beforeAutospacing="0" w:after="0" w:afterAutospacing="0"/>
        <w:ind w:left="284" w:right="23"/>
        <w:jc w:val="both"/>
        <w:rPr>
          <w:rFonts w:ascii="Calibri" w:hAnsi="Calibri" w:cs="Calibri"/>
          <w:sz w:val="20"/>
          <w:szCs w:val="20"/>
        </w:rPr>
      </w:pPr>
    </w:p>
    <w:p w:rsidR="001A734F" w:rsidRPr="00EA0820" w:rsidRDefault="001A734F" w:rsidP="00514EE8">
      <w:pPr>
        <w:pStyle w:val="Bezriadkovania"/>
        <w:spacing w:before="0" w:beforeAutospacing="0" w:after="0" w:afterAutospacing="0"/>
        <w:ind w:left="284" w:right="23"/>
        <w:jc w:val="both"/>
        <w:rPr>
          <w:rFonts w:ascii="Calibri" w:hAnsi="Calibri" w:cs="Calibri"/>
          <w:sz w:val="20"/>
          <w:szCs w:val="20"/>
        </w:rPr>
      </w:pPr>
      <w:r w:rsidRPr="00EA0820">
        <w:rPr>
          <w:rFonts w:ascii="Calibri" w:hAnsi="Calibri" w:cs="Calibri"/>
          <w:sz w:val="20"/>
          <w:szCs w:val="20"/>
        </w:rPr>
        <w:t>Booking:  </w:t>
      </w:r>
      <w:hyperlink r:id="rId27" w:history="1">
        <w:r w:rsidRPr="00EA0820">
          <w:rPr>
            <w:rStyle w:val="Hypertextovprepojenie"/>
            <w:rFonts w:ascii="Calibri" w:hAnsi="Calibri" w:cs="Calibri"/>
            <w:sz w:val="20"/>
            <w:szCs w:val="20"/>
          </w:rPr>
          <w:t>bratislavskyhrad@snm.sk</w:t>
        </w:r>
      </w:hyperlink>
    </w:p>
    <w:p w:rsidR="001A734F" w:rsidRPr="00EA0820" w:rsidRDefault="001A734F" w:rsidP="00514EE8">
      <w:pPr>
        <w:pStyle w:val="Bezriadkovania"/>
        <w:spacing w:before="0" w:beforeAutospacing="0" w:after="0" w:afterAutospacing="0"/>
        <w:ind w:left="284" w:right="23"/>
        <w:jc w:val="both"/>
        <w:rPr>
          <w:rFonts w:ascii="Calibri" w:hAnsi="Calibri"/>
        </w:rPr>
      </w:pPr>
      <w:r w:rsidRPr="00EA0820">
        <w:rPr>
          <w:rFonts w:ascii="Calibri" w:hAnsi="Calibri" w:cs="Calibri"/>
          <w:sz w:val="20"/>
          <w:szCs w:val="20"/>
        </w:rPr>
        <w:t xml:space="preserve">tel.: +421 220 483 110, </w:t>
      </w:r>
      <w:r w:rsidRPr="00EA0820">
        <w:rPr>
          <w:rFonts w:ascii="Calibri" w:hAnsi="Calibri" w:cs="Calibri"/>
          <w:sz w:val="20"/>
          <w:szCs w:val="20"/>
          <w:lang w:val="en-US"/>
        </w:rPr>
        <w:t>+421 915 993</w:t>
      </w:r>
      <w:r w:rsidR="00514EE8">
        <w:rPr>
          <w:rFonts w:ascii="Calibri" w:hAnsi="Calibri" w:cs="Calibri"/>
          <w:sz w:val="20"/>
          <w:szCs w:val="20"/>
          <w:lang w:val="en-US"/>
        </w:rPr>
        <w:t> </w:t>
      </w:r>
      <w:r w:rsidRPr="00EA0820">
        <w:rPr>
          <w:rFonts w:ascii="Calibri" w:hAnsi="Calibri" w:cs="Calibri"/>
          <w:sz w:val="20"/>
          <w:szCs w:val="20"/>
          <w:lang w:val="en-US"/>
        </w:rPr>
        <w:t>301</w:t>
      </w:r>
    </w:p>
    <w:p w:rsidR="00514EE8" w:rsidRDefault="00514EE8" w:rsidP="00514EE8">
      <w:pPr>
        <w:spacing w:line="240" w:lineRule="auto"/>
        <w:ind w:left="284" w:right="23"/>
        <w:jc w:val="both"/>
        <w:rPr>
          <w:b/>
          <w:i/>
        </w:rPr>
      </w:pPr>
    </w:p>
    <w:p w:rsidR="001A734F" w:rsidRPr="005665EC" w:rsidRDefault="001A734F" w:rsidP="00514EE8">
      <w:pPr>
        <w:spacing w:line="240" w:lineRule="auto"/>
        <w:ind w:left="284" w:right="23"/>
        <w:jc w:val="both"/>
      </w:pPr>
      <w:r w:rsidRPr="00EA0820">
        <w:rPr>
          <w:b/>
          <w:i/>
        </w:rPr>
        <w:t>See more at:</w:t>
      </w:r>
      <w:r w:rsidRPr="00EA0820">
        <w:t xml:space="preserve"> http://www.visit.bratislava.sk/</w:t>
      </w:r>
    </w:p>
    <w:sectPr w:rsidR="001A734F" w:rsidRPr="005665EC" w:rsidSect="005665EC">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E7A" w:rsidRDefault="00121E7A" w:rsidP="00DF74C2">
      <w:pPr>
        <w:spacing w:after="0" w:line="240" w:lineRule="auto"/>
      </w:pPr>
      <w:r>
        <w:separator/>
      </w:r>
    </w:p>
  </w:endnote>
  <w:endnote w:type="continuationSeparator" w:id="0">
    <w:p w:rsidR="00121E7A" w:rsidRDefault="00121E7A" w:rsidP="00DF74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7DD" w:rsidRDefault="00630AB5">
    <w:pPr>
      <w:pStyle w:val="Pta"/>
      <w:jc w:val="center"/>
    </w:pPr>
    <w:r>
      <w:fldChar w:fldCharType="begin"/>
    </w:r>
    <w:r w:rsidR="009907DD">
      <w:instrText xml:space="preserve"> PAGE   \* MERGEFORMAT </w:instrText>
    </w:r>
    <w:r>
      <w:fldChar w:fldCharType="separate"/>
    </w:r>
    <w:r w:rsidR="009742BA">
      <w:rPr>
        <w:noProof/>
      </w:rPr>
      <w:t>7</w:t>
    </w:r>
    <w:r>
      <w:rPr>
        <w:noProof/>
      </w:rPr>
      <w:fldChar w:fldCharType="end"/>
    </w:r>
  </w:p>
  <w:p w:rsidR="001A734F" w:rsidRDefault="001A734F" w:rsidP="009907DD">
    <w:pPr>
      <w:pStyle w:val="Pta"/>
      <w:tabs>
        <w:tab w:val="clear" w:pos="9072"/>
      </w:tabs>
      <w:ind w:right="-32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E7A" w:rsidRDefault="00121E7A" w:rsidP="00DF74C2">
      <w:pPr>
        <w:spacing w:after="0" w:line="240" w:lineRule="auto"/>
      </w:pPr>
      <w:r>
        <w:separator/>
      </w:r>
    </w:p>
  </w:footnote>
  <w:footnote w:type="continuationSeparator" w:id="0">
    <w:p w:rsidR="00121E7A" w:rsidRDefault="00121E7A" w:rsidP="00DF74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22AC8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2E454E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45AAA6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1F4410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0B82F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DE419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36F8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CB6A7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B38D3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86AFCD6"/>
    <w:lvl w:ilvl="0">
      <w:start w:val="1"/>
      <w:numFmt w:val="bullet"/>
      <w:lvlText w:val=""/>
      <w:lvlJc w:val="left"/>
      <w:pPr>
        <w:tabs>
          <w:tab w:val="num" w:pos="360"/>
        </w:tabs>
        <w:ind w:left="360" w:hanging="360"/>
      </w:pPr>
      <w:rPr>
        <w:rFonts w:ascii="Symbol" w:hAnsi="Symbol" w:hint="default"/>
      </w:rPr>
    </w:lvl>
  </w:abstractNum>
  <w:abstractNum w:abstractNumId="10">
    <w:nsid w:val="0BD8216B"/>
    <w:multiLevelType w:val="hybridMultilevel"/>
    <w:tmpl w:val="6C487E6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0A96205"/>
    <w:multiLevelType w:val="hybridMultilevel"/>
    <w:tmpl w:val="3EA6B470"/>
    <w:lvl w:ilvl="0" w:tplc="AEB29498">
      <w:start w:val="1"/>
      <w:numFmt w:val="bullet"/>
      <w:lvlText w:val="-"/>
      <w:lvlJc w:val="left"/>
      <w:pPr>
        <w:ind w:left="1440" w:hanging="360"/>
      </w:pPr>
      <w:rPr>
        <w:rFonts w:ascii="Courier New" w:hAnsi="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4174971"/>
    <w:multiLevelType w:val="hybridMultilevel"/>
    <w:tmpl w:val="4D32D024"/>
    <w:lvl w:ilvl="0" w:tplc="041B0003">
      <w:start w:val="1"/>
      <w:numFmt w:val="bullet"/>
      <w:lvlText w:val="o"/>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51CE1812"/>
    <w:multiLevelType w:val="hybridMultilevel"/>
    <w:tmpl w:val="4680FA98"/>
    <w:lvl w:ilvl="0" w:tplc="AEB29498">
      <w:start w:val="1"/>
      <w:numFmt w:val="bullet"/>
      <w:lvlText w:val="-"/>
      <w:lvlJc w:val="left"/>
      <w:pPr>
        <w:ind w:left="2160" w:hanging="360"/>
      </w:pPr>
      <w:rPr>
        <w:rFonts w:ascii="Courier New" w:hAnsi="Courier New"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14">
    <w:nsid w:val="6B916EBE"/>
    <w:multiLevelType w:val="hybridMultilevel"/>
    <w:tmpl w:val="8D58145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4"/>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9"/>
  <w:hyphenationZone w:val="425"/>
  <w:characterSpacingControl w:val="doNotCompress"/>
  <w:footnotePr>
    <w:footnote w:id="-1"/>
    <w:footnote w:id="0"/>
  </w:footnotePr>
  <w:endnotePr>
    <w:endnote w:id="-1"/>
    <w:endnote w:id="0"/>
  </w:endnotePr>
  <w:compat/>
  <w:rsids>
    <w:rsidRoot w:val="009A2B51"/>
    <w:rsid w:val="00045B0B"/>
    <w:rsid w:val="00121E7A"/>
    <w:rsid w:val="00127366"/>
    <w:rsid w:val="00133C8D"/>
    <w:rsid w:val="001A2B87"/>
    <w:rsid w:val="001A734F"/>
    <w:rsid w:val="00246F90"/>
    <w:rsid w:val="0025276C"/>
    <w:rsid w:val="00267AA6"/>
    <w:rsid w:val="002D0B07"/>
    <w:rsid w:val="002F61D4"/>
    <w:rsid w:val="00394678"/>
    <w:rsid w:val="0045787C"/>
    <w:rsid w:val="004F273F"/>
    <w:rsid w:val="00514EE8"/>
    <w:rsid w:val="00541341"/>
    <w:rsid w:val="00544027"/>
    <w:rsid w:val="005665EC"/>
    <w:rsid w:val="00630AB5"/>
    <w:rsid w:val="00661261"/>
    <w:rsid w:val="00751F32"/>
    <w:rsid w:val="00792A7C"/>
    <w:rsid w:val="007C720C"/>
    <w:rsid w:val="00811F38"/>
    <w:rsid w:val="00883083"/>
    <w:rsid w:val="008A0AEC"/>
    <w:rsid w:val="008A6D6C"/>
    <w:rsid w:val="008B01C6"/>
    <w:rsid w:val="008F61B9"/>
    <w:rsid w:val="00922D64"/>
    <w:rsid w:val="009742BA"/>
    <w:rsid w:val="009907DD"/>
    <w:rsid w:val="00993975"/>
    <w:rsid w:val="009A2B51"/>
    <w:rsid w:val="00A157F3"/>
    <w:rsid w:val="00AB534C"/>
    <w:rsid w:val="00AF6320"/>
    <w:rsid w:val="00B008C2"/>
    <w:rsid w:val="00B07D62"/>
    <w:rsid w:val="00B2388C"/>
    <w:rsid w:val="00B86144"/>
    <w:rsid w:val="00B909E1"/>
    <w:rsid w:val="00BF1429"/>
    <w:rsid w:val="00CE351C"/>
    <w:rsid w:val="00CF0A38"/>
    <w:rsid w:val="00D17FD2"/>
    <w:rsid w:val="00D20D55"/>
    <w:rsid w:val="00D26355"/>
    <w:rsid w:val="00D31C2A"/>
    <w:rsid w:val="00D73816"/>
    <w:rsid w:val="00D90C6A"/>
    <w:rsid w:val="00DF74C2"/>
    <w:rsid w:val="00EA0820"/>
    <w:rsid w:val="00ED1E47"/>
    <w:rsid w:val="00F00E40"/>
    <w:rsid w:val="00F356F9"/>
    <w:rsid w:val="00FC3115"/>
    <w:rsid w:val="00FF516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11F38"/>
    <w:pPr>
      <w:spacing w:after="200" w:line="276" w:lineRule="auto"/>
    </w:pPr>
    <w:rPr>
      <w:sz w:val="22"/>
      <w:szCs w:val="22"/>
      <w:lang w:eastAsia="en-US"/>
    </w:rPr>
  </w:style>
  <w:style w:type="paragraph" w:styleId="Nadpis3">
    <w:name w:val="heading 3"/>
    <w:basedOn w:val="Normlny"/>
    <w:link w:val="Nadpis3Char"/>
    <w:uiPriority w:val="99"/>
    <w:qFormat/>
    <w:rsid w:val="00045B0B"/>
    <w:pPr>
      <w:spacing w:before="100" w:beforeAutospacing="1" w:after="100" w:afterAutospacing="1" w:line="240" w:lineRule="auto"/>
      <w:outlineLvl w:val="2"/>
    </w:pPr>
    <w:rPr>
      <w:rFonts w:ascii="Times New Roman" w:eastAsia="Times New Roman" w:hAnsi="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link w:val="Nadpis3"/>
    <w:uiPriority w:val="99"/>
    <w:locked/>
    <w:rsid w:val="00045B0B"/>
    <w:rPr>
      <w:rFonts w:ascii="Times New Roman" w:hAnsi="Times New Roman" w:cs="Times New Roman"/>
      <w:b/>
      <w:bCs/>
      <w:sz w:val="27"/>
      <w:szCs w:val="27"/>
      <w:lang w:eastAsia="sk-SK"/>
    </w:rPr>
  </w:style>
  <w:style w:type="character" w:styleId="Hypertextovprepojenie">
    <w:name w:val="Hyperlink"/>
    <w:uiPriority w:val="99"/>
    <w:rsid w:val="00045B0B"/>
    <w:rPr>
      <w:rFonts w:cs="Times New Roman"/>
      <w:color w:val="0000FF"/>
      <w:u w:val="single"/>
    </w:rPr>
  </w:style>
  <w:style w:type="paragraph" w:styleId="Normlnywebov">
    <w:name w:val="Normal (Web)"/>
    <w:basedOn w:val="Normlny"/>
    <w:uiPriority w:val="99"/>
    <w:rsid w:val="00045B0B"/>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st">
    <w:name w:val="st"/>
    <w:uiPriority w:val="99"/>
    <w:rsid w:val="00045B0B"/>
    <w:rPr>
      <w:rFonts w:cs="Times New Roman"/>
    </w:rPr>
  </w:style>
  <w:style w:type="character" w:styleId="Zvraznenie">
    <w:name w:val="Emphasis"/>
    <w:uiPriority w:val="99"/>
    <w:qFormat/>
    <w:rsid w:val="00045B0B"/>
    <w:rPr>
      <w:rFonts w:cs="Times New Roman"/>
      <w:i/>
      <w:iCs/>
    </w:rPr>
  </w:style>
  <w:style w:type="character" w:styleId="Siln">
    <w:name w:val="Strong"/>
    <w:uiPriority w:val="99"/>
    <w:qFormat/>
    <w:rsid w:val="00045B0B"/>
    <w:rPr>
      <w:rFonts w:cs="Times New Roman"/>
      <w:b/>
      <w:bCs/>
    </w:rPr>
  </w:style>
  <w:style w:type="paragraph" w:styleId="Odsekzoznamu">
    <w:name w:val="List Paragraph"/>
    <w:basedOn w:val="Normlny"/>
    <w:uiPriority w:val="99"/>
    <w:qFormat/>
    <w:rsid w:val="00045B0B"/>
    <w:pPr>
      <w:spacing w:after="0" w:line="240" w:lineRule="auto"/>
      <w:ind w:left="708"/>
    </w:pPr>
    <w:rPr>
      <w:rFonts w:ascii="Times New Roman" w:eastAsia="Times New Roman" w:hAnsi="Times New Roman"/>
      <w:sz w:val="24"/>
      <w:szCs w:val="24"/>
      <w:lang w:val="en-US" w:eastAsia="sk-SK"/>
    </w:rPr>
  </w:style>
  <w:style w:type="character" w:customStyle="1" w:styleId="shorttext">
    <w:name w:val="short_text"/>
    <w:uiPriority w:val="99"/>
    <w:rsid w:val="00045B0B"/>
    <w:rPr>
      <w:rFonts w:cs="Times New Roman"/>
    </w:rPr>
  </w:style>
  <w:style w:type="character" w:customStyle="1" w:styleId="hps">
    <w:name w:val="hps"/>
    <w:uiPriority w:val="99"/>
    <w:rsid w:val="00045B0B"/>
    <w:rPr>
      <w:rFonts w:cs="Times New Roman"/>
    </w:rPr>
  </w:style>
  <w:style w:type="character" w:customStyle="1" w:styleId="articlebody">
    <w:name w:val="articlebody"/>
    <w:uiPriority w:val="99"/>
    <w:rsid w:val="00045B0B"/>
    <w:rPr>
      <w:rFonts w:cs="Times New Roman"/>
    </w:rPr>
  </w:style>
  <w:style w:type="paragraph" w:styleId="Zkladntext3">
    <w:name w:val="Body Text 3"/>
    <w:basedOn w:val="Normlny"/>
    <w:link w:val="Zkladntext3Char"/>
    <w:uiPriority w:val="99"/>
    <w:rsid w:val="00045B0B"/>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Zkladntext3Char">
    <w:name w:val="Základný text 3 Char"/>
    <w:link w:val="Zkladntext3"/>
    <w:uiPriority w:val="99"/>
    <w:locked/>
    <w:rsid w:val="00045B0B"/>
    <w:rPr>
      <w:rFonts w:ascii="Times New Roman" w:hAnsi="Times New Roman" w:cs="Times New Roman"/>
      <w:sz w:val="24"/>
      <w:szCs w:val="24"/>
      <w:lang w:eastAsia="sk-SK"/>
    </w:rPr>
  </w:style>
  <w:style w:type="paragraph" w:styleId="Bezriadkovania">
    <w:name w:val="No Spacing"/>
    <w:basedOn w:val="Normlny"/>
    <w:uiPriority w:val="99"/>
    <w:qFormat/>
    <w:rsid w:val="00045B0B"/>
    <w:pPr>
      <w:spacing w:before="100" w:beforeAutospacing="1" w:after="100" w:afterAutospacing="1" w:line="240" w:lineRule="auto"/>
    </w:pPr>
    <w:rPr>
      <w:rFonts w:ascii="Times New Roman" w:eastAsia="Times New Roman" w:hAnsi="Times New Roman"/>
      <w:sz w:val="24"/>
      <w:szCs w:val="24"/>
      <w:lang w:eastAsia="sk-SK"/>
    </w:rPr>
  </w:style>
  <w:style w:type="paragraph" w:styleId="Textbubliny">
    <w:name w:val="Balloon Text"/>
    <w:basedOn w:val="Normlny"/>
    <w:link w:val="TextbublinyChar"/>
    <w:uiPriority w:val="99"/>
    <w:semiHidden/>
    <w:rsid w:val="00045B0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045B0B"/>
    <w:rPr>
      <w:rFonts w:ascii="Tahoma" w:hAnsi="Tahoma" w:cs="Tahoma"/>
      <w:sz w:val="16"/>
      <w:szCs w:val="16"/>
    </w:rPr>
  </w:style>
  <w:style w:type="paragraph" w:customStyle="1" w:styleId="ListParagraph1">
    <w:name w:val="List Paragraph1"/>
    <w:basedOn w:val="Normlny"/>
    <w:uiPriority w:val="99"/>
    <w:rsid w:val="00B2388C"/>
    <w:pPr>
      <w:spacing w:after="0" w:line="240" w:lineRule="auto"/>
      <w:ind w:left="708"/>
    </w:pPr>
    <w:rPr>
      <w:rFonts w:ascii="Times New Roman" w:eastAsia="Times New Roman" w:hAnsi="Times New Roman"/>
      <w:sz w:val="24"/>
      <w:szCs w:val="24"/>
      <w:lang w:val="en-US" w:eastAsia="sk-SK"/>
    </w:rPr>
  </w:style>
  <w:style w:type="paragraph" w:customStyle="1" w:styleId="listparagraphcxspmiddle">
    <w:name w:val="listparagraphcxspmiddle"/>
    <w:basedOn w:val="Normlny"/>
    <w:uiPriority w:val="99"/>
    <w:rsid w:val="00B2388C"/>
    <w:pPr>
      <w:spacing w:before="100" w:beforeAutospacing="1" w:after="100" w:afterAutospacing="1" w:line="240" w:lineRule="auto"/>
    </w:pPr>
    <w:rPr>
      <w:rFonts w:ascii="Times New Roman" w:eastAsia="Times New Roman" w:hAnsi="Times New Roman"/>
      <w:sz w:val="24"/>
      <w:szCs w:val="24"/>
      <w:lang w:eastAsia="sk-SK"/>
    </w:rPr>
  </w:style>
  <w:style w:type="paragraph" w:styleId="Hlavika">
    <w:name w:val="header"/>
    <w:basedOn w:val="Normlny"/>
    <w:link w:val="HlavikaChar"/>
    <w:uiPriority w:val="99"/>
    <w:rsid w:val="00DF74C2"/>
    <w:pPr>
      <w:tabs>
        <w:tab w:val="center" w:pos="4536"/>
        <w:tab w:val="right" w:pos="9072"/>
      </w:tabs>
      <w:spacing w:after="0" w:line="240" w:lineRule="auto"/>
    </w:pPr>
  </w:style>
  <w:style w:type="character" w:customStyle="1" w:styleId="HlavikaChar">
    <w:name w:val="Hlavička Char"/>
    <w:link w:val="Hlavika"/>
    <w:uiPriority w:val="99"/>
    <w:locked/>
    <w:rsid w:val="00DF74C2"/>
    <w:rPr>
      <w:rFonts w:cs="Times New Roman"/>
    </w:rPr>
  </w:style>
  <w:style w:type="paragraph" w:styleId="Pta">
    <w:name w:val="footer"/>
    <w:basedOn w:val="Normlny"/>
    <w:link w:val="PtaChar"/>
    <w:uiPriority w:val="99"/>
    <w:rsid w:val="00DF74C2"/>
    <w:pPr>
      <w:tabs>
        <w:tab w:val="center" w:pos="4536"/>
        <w:tab w:val="right" w:pos="9072"/>
      </w:tabs>
      <w:spacing w:after="0" w:line="240" w:lineRule="auto"/>
    </w:pPr>
  </w:style>
  <w:style w:type="character" w:customStyle="1" w:styleId="PtaChar">
    <w:name w:val="Päta Char"/>
    <w:link w:val="Pta"/>
    <w:uiPriority w:val="99"/>
    <w:locked/>
    <w:rsid w:val="00DF74C2"/>
    <w:rPr>
      <w:rFonts w:cs="Times New Roman"/>
    </w:rPr>
  </w:style>
  <w:style w:type="paragraph" w:styleId="truktradokumentu">
    <w:name w:val="Document Map"/>
    <w:basedOn w:val="Normlny"/>
    <w:link w:val="truktradokumentuChar"/>
    <w:uiPriority w:val="99"/>
    <w:semiHidden/>
    <w:rsid w:val="00EA0820"/>
    <w:pPr>
      <w:shd w:val="clear" w:color="auto" w:fill="000080"/>
    </w:pPr>
    <w:rPr>
      <w:rFonts w:ascii="Tahoma" w:hAnsi="Tahoma" w:cs="Tahoma"/>
      <w:sz w:val="20"/>
      <w:szCs w:val="20"/>
    </w:rPr>
  </w:style>
  <w:style w:type="character" w:customStyle="1" w:styleId="truktradokumentuChar">
    <w:name w:val="Štruktúra dokumentu Char"/>
    <w:link w:val="truktradokumentu"/>
    <w:uiPriority w:val="99"/>
    <w:semiHidden/>
    <w:locked/>
    <w:rsid w:val="00BF1429"/>
    <w:rPr>
      <w:rFonts w:ascii="Times New Roman" w:hAnsi="Times New Roman" w:cs="Times New Roman"/>
      <w:sz w:val="2"/>
      <w:lang w:eastAsia="en-US"/>
    </w:rPr>
  </w:style>
  <w:style w:type="character" w:styleId="slostrany">
    <w:name w:val="page number"/>
    <w:uiPriority w:val="99"/>
    <w:rsid w:val="00EA082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F38"/>
    <w:pPr>
      <w:spacing w:after="200" w:line="276" w:lineRule="auto"/>
    </w:pPr>
    <w:rPr>
      <w:sz w:val="22"/>
      <w:szCs w:val="22"/>
      <w:lang w:eastAsia="en-US"/>
    </w:rPr>
  </w:style>
  <w:style w:type="paragraph" w:styleId="Heading3">
    <w:name w:val="heading 3"/>
    <w:basedOn w:val="Normal"/>
    <w:link w:val="Heading3Char"/>
    <w:uiPriority w:val="99"/>
    <w:qFormat/>
    <w:rsid w:val="00045B0B"/>
    <w:pPr>
      <w:spacing w:before="100" w:beforeAutospacing="1" w:after="100" w:afterAutospacing="1" w:line="240" w:lineRule="auto"/>
      <w:outlineLvl w:val="2"/>
    </w:pPr>
    <w:rPr>
      <w:rFonts w:ascii="Times New Roman" w:eastAsia="Times New Roman" w:hAnsi="Times New Roman"/>
      <w:b/>
      <w:bCs/>
      <w:sz w:val="27"/>
      <w:szCs w:val="27"/>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045B0B"/>
    <w:rPr>
      <w:rFonts w:ascii="Times New Roman" w:hAnsi="Times New Roman" w:cs="Times New Roman"/>
      <w:b/>
      <w:bCs/>
      <w:sz w:val="27"/>
      <w:szCs w:val="27"/>
      <w:lang w:eastAsia="sk-SK"/>
    </w:rPr>
  </w:style>
  <w:style w:type="character" w:styleId="Hyperlink">
    <w:name w:val="Hyperlink"/>
    <w:uiPriority w:val="99"/>
    <w:rsid w:val="00045B0B"/>
    <w:rPr>
      <w:rFonts w:cs="Times New Roman"/>
      <w:color w:val="0000FF"/>
      <w:u w:val="single"/>
    </w:rPr>
  </w:style>
  <w:style w:type="paragraph" w:styleId="NormalWeb">
    <w:name w:val="Normal (Web)"/>
    <w:basedOn w:val="Normal"/>
    <w:uiPriority w:val="99"/>
    <w:rsid w:val="00045B0B"/>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st">
    <w:name w:val="st"/>
    <w:uiPriority w:val="99"/>
    <w:rsid w:val="00045B0B"/>
    <w:rPr>
      <w:rFonts w:cs="Times New Roman"/>
    </w:rPr>
  </w:style>
  <w:style w:type="character" w:styleId="Emphasis">
    <w:name w:val="Emphasis"/>
    <w:uiPriority w:val="99"/>
    <w:qFormat/>
    <w:rsid w:val="00045B0B"/>
    <w:rPr>
      <w:rFonts w:cs="Times New Roman"/>
      <w:i/>
      <w:iCs/>
    </w:rPr>
  </w:style>
  <w:style w:type="character" w:styleId="Strong">
    <w:name w:val="Strong"/>
    <w:uiPriority w:val="99"/>
    <w:qFormat/>
    <w:rsid w:val="00045B0B"/>
    <w:rPr>
      <w:rFonts w:cs="Times New Roman"/>
      <w:b/>
      <w:bCs/>
    </w:rPr>
  </w:style>
  <w:style w:type="paragraph" w:styleId="ListParagraph">
    <w:name w:val="List Paragraph"/>
    <w:basedOn w:val="Normal"/>
    <w:uiPriority w:val="99"/>
    <w:qFormat/>
    <w:rsid w:val="00045B0B"/>
    <w:pPr>
      <w:spacing w:after="0" w:line="240" w:lineRule="auto"/>
      <w:ind w:left="708"/>
    </w:pPr>
    <w:rPr>
      <w:rFonts w:ascii="Times New Roman" w:eastAsia="Times New Roman" w:hAnsi="Times New Roman"/>
      <w:sz w:val="24"/>
      <w:szCs w:val="24"/>
      <w:lang w:val="en-US" w:eastAsia="sk-SK"/>
    </w:rPr>
  </w:style>
  <w:style w:type="character" w:customStyle="1" w:styleId="shorttext">
    <w:name w:val="short_text"/>
    <w:uiPriority w:val="99"/>
    <w:rsid w:val="00045B0B"/>
    <w:rPr>
      <w:rFonts w:cs="Times New Roman"/>
    </w:rPr>
  </w:style>
  <w:style w:type="character" w:customStyle="1" w:styleId="hps">
    <w:name w:val="hps"/>
    <w:uiPriority w:val="99"/>
    <w:rsid w:val="00045B0B"/>
    <w:rPr>
      <w:rFonts w:cs="Times New Roman"/>
    </w:rPr>
  </w:style>
  <w:style w:type="character" w:customStyle="1" w:styleId="articlebody">
    <w:name w:val="articlebody"/>
    <w:uiPriority w:val="99"/>
    <w:rsid w:val="00045B0B"/>
    <w:rPr>
      <w:rFonts w:cs="Times New Roman"/>
    </w:rPr>
  </w:style>
  <w:style w:type="paragraph" w:styleId="BodyText3">
    <w:name w:val="Body Text 3"/>
    <w:basedOn w:val="Normal"/>
    <w:link w:val="BodyText3Char"/>
    <w:uiPriority w:val="99"/>
    <w:rsid w:val="00045B0B"/>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BodyText3Char">
    <w:name w:val="Body Text 3 Char"/>
    <w:link w:val="BodyText3"/>
    <w:uiPriority w:val="99"/>
    <w:locked/>
    <w:rsid w:val="00045B0B"/>
    <w:rPr>
      <w:rFonts w:ascii="Times New Roman" w:hAnsi="Times New Roman" w:cs="Times New Roman"/>
      <w:sz w:val="24"/>
      <w:szCs w:val="24"/>
      <w:lang w:eastAsia="sk-SK"/>
    </w:rPr>
  </w:style>
  <w:style w:type="paragraph" w:styleId="NoSpacing">
    <w:name w:val="No Spacing"/>
    <w:basedOn w:val="Normal"/>
    <w:uiPriority w:val="99"/>
    <w:qFormat/>
    <w:rsid w:val="00045B0B"/>
    <w:pPr>
      <w:spacing w:before="100" w:beforeAutospacing="1" w:after="100" w:afterAutospacing="1" w:line="240" w:lineRule="auto"/>
    </w:pPr>
    <w:rPr>
      <w:rFonts w:ascii="Times New Roman" w:eastAsia="Times New Roman" w:hAnsi="Times New Roman"/>
      <w:sz w:val="24"/>
      <w:szCs w:val="24"/>
      <w:lang w:eastAsia="sk-SK"/>
    </w:rPr>
  </w:style>
  <w:style w:type="paragraph" w:styleId="BalloonText">
    <w:name w:val="Balloon Text"/>
    <w:basedOn w:val="Normal"/>
    <w:link w:val="BalloonTextChar"/>
    <w:uiPriority w:val="99"/>
    <w:semiHidden/>
    <w:rsid w:val="00045B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45B0B"/>
    <w:rPr>
      <w:rFonts w:ascii="Tahoma" w:hAnsi="Tahoma" w:cs="Tahoma"/>
      <w:sz w:val="16"/>
      <w:szCs w:val="16"/>
    </w:rPr>
  </w:style>
  <w:style w:type="paragraph" w:customStyle="1" w:styleId="ListParagraph1">
    <w:name w:val="List Paragraph1"/>
    <w:basedOn w:val="Normal"/>
    <w:uiPriority w:val="99"/>
    <w:rsid w:val="00B2388C"/>
    <w:pPr>
      <w:spacing w:after="0" w:line="240" w:lineRule="auto"/>
      <w:ind w:left="708"/>
    </w:pPr>
    <w:rPr>
      <w:rFonts w:ascii="Times New Roman" w:eastAsia="Times New Roman" w:hAnsi="Times New Roman"/>
      <w:sz w:val="24"/>
      <w:szCs w:val="24"/>
      <w:lang w:val="en-US" w:eastAsia="sk-SK"/>
    </w:rPr>
  </w:style>
  <w:style w:type="paragraph" w:customStyle="1" w:styleId="listparagraphcxspmiddle">
    <w:name w:val="listparagraphcxspmiddle"/>
    <w:basedOn w:val="Normal"/>
    <w:uiPriority w:val="99"/>
    <w:rsid w:val="00B2388C"/>
    <w:pPr>
      <w:spacing w:before="100" w:beforeAutospacing="1" w:after="100" w:afterAutospacing="1" w:line="240" w:lineRule="auto"/>
    </w:pPr>
    <w:rPr>
      <w:rFonts w:ascii="Times New Roman" w:eastAsia="Times New Roman" w:hAnsi="Times New Roman"/>
      <w:sz w:val="24"/>
      <w:szCs w:val="24"/>
      <w:lang w:eastAsia="sk-SK"/>
    </w:rPr>
  </w:style>
  <w:style w:type="paragraph" w:styleId="Header">
    <w:name w:val="header"/>
    <w:basedOn w:val="Normal"/>
    <w:link w:val="HeaderChar"/>
    <w:uiPriority w:val="99"/>
    <w:rsid w:val="00DF74C2"/>
    <w:pPr>
      <w:tabs>
        <w:tab w:val="center" w:pos="4536"/>
        <w:tab w:val="right" w:pos="9072"/>
      </w:tabs>
      <w:spacing w:after="0" w:line="240" w:lineRule="auto"/>
    </w:pPr>
  </w:style>
  <w:style w:type="character" w:customStyle="1" w:styleId="HeaderChar">
    <w:name w:val="Header Char"/>
    <w:link w:val="Header"/>
    <w:uiPriority w:val="99"/>
    <w:locked/>
    <w:rsid w:val="00DF74C2"/>
    <w:rPr>
      <w:rFonts w:cs="Times New Roman"/>
    </w:rPr>
  </w:style>
  <w:style w:type="paragraph" w:styleId="Footer">
    <w:name w:val="footer"/>
    <w:basedOn w:val="Normal"/>
    <w:link w:val="FooterChar"/>
    <w:uiPriority w:val="99"/>
    <w:rsid w:val="00DF74C2"/>
    <w:pPr>
      <w:tabs>
        <w:tab w:val="center" w:pos="4536"/>
        <w:tab w:val="right" w:pos="9072"/>
      </w:tabs>
      <w:spacing w:after="0" w:line="240" w:lineRule="auto"/>
    </w:pPr>
  </w:style>
  <w:style w:type="character" w:customStyle="1" w:styleId="FooterChar">
    <w:name w:val="Footer Char"/>
    <w:link w:val="Footer"/>
    <w:uiPriority w:val="99"/>
    <w:locked/>
    <w:rsid w:val="00DF74C2"/>
    <w:rPr>
      <w:rFonts w:cs="Times New Roman"/>
    </w:rPr>
  </w:style>
  <w:style w:type="paragraph" w:styleId="DocumentMap">
    <w:name w:val="Document Map"/>
    <w:basedOn w:val="Normal"/>
    <w:link w:val="DocumentMapChar"/>
    <w:uiPriority w:val="99"/>
    <w:semiHidden/>
    <w:rsid w:val="00EA0820"/>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BF1429"/>
    <w:rPr>
      <w:rFonts w:ascii="Times New Roman" w:hAnsi="Times New Roman" w:cs="Times New Roman"/>
      <w:sz w:val="2"/>
      <w:lang w:eastAsia="en-US"/>
    </w:rPr>
  </w:style>
  <w:style w:type="character" w:styleId="PageNumber">
    <w:name w:val="page number"/>
    <w:uiPriority w:val="99"/>
    <w:rsid w:val="00EA0820"/>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mailto:bratislavskyhrad@snm.sk" TargetMode="Externa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EA170-F752-4C41-9433-EB818C01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2624</Words>
  <Characters>14958</Characters>
  <Application>Microsoft Office Word</Application>
  <DocSecurity>0</DocSecurity>
  <Lines>124</Lines>
  <Paragraphs>35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The History of Bratislava Castle and Its Architectural Changes</vt:lpstr>
      <vt:lpstr>The History of Bratislava Castle and Its Architectural Changes</vt:lpstr>
    </vt:vector>
  </TitlesOfParts>
  <Company>NARODNA BANKA SLOVENSKA</Company>
  <LinksUpToDate>false</LinksUpToDate>
  <CharactersWithSpaces>17547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History of Bratislava Castle and Its Architectural Changes</dc:title>
  <dc:creator>Lukáš</dc:creator>
  <cp:lastModifiedBy>Oľga Kubánková</cp:lastModifiedBy>
  <cp:revision>5</cp:revision>
  <dcterms:created xsi:type="dcterms:W3CDTF">2014-11-20T18:20:00Z</dcterms:created>
  <dcterms:modified xsi:type="dcterms:W3CDTF">2014-12-04T11:43:00Z</dcterms:modified>
</cp:coreProperties>
</file>